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номера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номера-журнала"/>
    <w:p>
      <w:pPr>
        <w:pStyle w:val="Heading1"/>
      </w:pPr>
      <w:r>
        <w:t xml:space="preserve">Описание номера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хранит карточку отдельного номера журнала и предоставляет полевой редактор, служебные форматы краткого и полного отображения, а также форматы для обложек, галереи и отдельных областей записи.</w:t>
      </w:r>
    </w:p>
    <w:bookmarkStart w:id="9" w:name="назначение-nj"/>
    <w:p>
      <w:pPr>
        <w:pStyle w:val="Heading2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номера журнала</dc:title>
  <dc:creator/>
  <cp:keywords/>
  <dcterms:created xsi:type="dcterms:W3CDTF">2026-10-08T14:23:54Z</dcterms:created>
  <dcterms:modified xsi:type="dcterms:W3CDTF">2026-10-08T14:23:54Z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