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Имя СВОДНОЙ БД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мя-сводной-бд-пользователей"/>
    <w:p>
      <w:pPr>
        <w:pStyle w:val="Heading1"/>
      </w:pPr>
      <w:r>
        <w:t xml:space="preserve">Имя СВОДНОЙ БД пользователей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 </w:t>
      </w:r>
      <w:r>
        <w:t xml:space="preserve">задаёт имя базы данных, в которой хранится сводный каталог пользователей.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RDRT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пользователей.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0" name="Picture"/>
            <a:graphic>
              <a:graphicData uri="http://schemas.openxmlformats.org/drawingml/2006/picture">
                <pic:pic>
                  <pic:nvPicPr>
                    <pic:cNvPr descr="modules/CSpider/Help/Admin/DbNames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Имя СВОДНОЙ БД пользователей</dc:title>
  <dc:creator/>
  <cp:keywords/>
  <dcterms:created xsi:type="dcterms:W3CDTF">2026-10-09T03:33:50Z</dcterms:created>
  <dcterms:modified xsi:type="dcterms:W3CDTF">2026-10-09T03:33:50Z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