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[I128-2578] Database запускает реорганизацию MST/XRF через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5759a5822455abc240ce42d9ab0f90bb28f80e"/>
    <w:p>
      <w:pPr>
        <w:pStyle w:val="Heading1"/>
      </w:pPr>
      <w:r>
        <w:t xml:space="preserve">[I128-2578] Database запускает реорганизацию MST/XRF через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20:33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реорганизацию MST/XRF выбранной БД как управляемую фоновую операцию Database, с явным подтверждением наличия актуальной резервной копии и понятного сценария отката.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добавляется server action</w:t>
      </w:r>
      <w:r>
        <w:t xml:space="preserve"> </w:t>
      </w:r>
      <w:r>
        <w:rPr>
          <w:rStyle w:val="VerbatimChar"/>
        </w:rPr>
        <w:t xml:space="preserve">ReorgMasterFile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требует подтверждение backup, находит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ini</w:t>
      </w:r>
      <w:r>
        <w:rPr>
          <w:strike/>
        </w:rPr>
        <w:t xml:space="preserve">файл ИРБИС64, создает рабочий каталог операции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Database/GetOperationWorkDir</w:t>
      </w:r>
      <w:r>
        <w:rPr>
          <w:strike/>
        </w:rPr>
        <w:t xml:space="preserve"> </w:t>
      </w:r>
      <w:r>
        <w:rPr>
          <w:strike/>
        </w:rPr>
        <w:t xml:space="preserve">и запускает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 reorgmf</w:t>
      </w:r>
      <w:r>
        <w:rPr>
          <w:strike/>
        </w:rPr>
        <w:t xml:space="preserve"> </w:t>
      </w:r>
      <w:r>
        <w:rPr>
          <w:strike/>
        </w:rPr>
        <w:t xml:space="preserve">либо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 reorgexmf</w:t>
      </w:r>
      <w:r>
        <w:rPr>
          <w:strike/>
        </w:rPr>
        <w:t xml:space="preserve"> </w:t>
      </w:r>
      <w:r>
        <w:rPr>
          <w:strike/>
        </w:rPr>
        <w:t xml:space="preserve">в зависимости от параметра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ExcludeDeleted</w:t>
      </w:r>
      <w:r>
        <w:rPr>
          <w:strike/>
        </w:rPr>
        <w:t xml:space="preserve">. Результат выполнения сохраняется в log и manifest, а JSON</w:t>
      </w:r>
      <w:r>
        <w:t xml:space="preserve">ответ содержит код процесса, код ошибки инструмента, хвост вывода и флаг необходимости пересоздания словаря после</w:t>
      </w:r>
      <w:r>
        <w:t xml:space="preserve"> </w:t>
      </w:r>
      <w:r>
        <w:rPr>
          <w:rStyle w:val="VerbatimChar"/>
        </w:rPr>
        <w:t xml:space="preserve">reorgexmf</w:t>
      </w:r>
      <w:r>
        <w:t xml:space="preserve">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Пользователь сможет выполнять опасную длительную операцию реорганизации файла документов из UI управления БД не вручную на сервере, а через очередь задач, видеть итоговый статус и диагностическое сообщение, а для режима без удаленных записей сразу получить указание, что после операции нужно пересоздать словарь.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серверную операцию</w:t>
      </w:r>
      <w:r>
        <w:t xml:space="preserve"> </w:t>
      </w:r>
      <w:r>
        <w:rPr>
          <w:rStyle w:val="VerbatimChar"/>
        </w:rPr>
        <w:t xml:space="preserve">Database/ReorgMasterFile</w:t>
      </w:r>
      <w:r>
        <w:t xml:space="preserve">. Пункты меню в окне управления БД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рабочий каталог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реорганизации MST/XRF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[I128-2578] Database запускает реорганизацию MST/XRF через irbistool</dc:title>
  <dc:creator/>
  <cp:keywords/>
  <dcterms:created xsi:type="dcterms:W3CDTF">2026-10-10T05:30:33Z</dcterms:created>
  <dcterms:modified xsi:type="dcterms:W3CDTF">2026-10-10T05:30:33Z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