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операции и фасетный кеш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олнотекстовые-операции-и-фасетный-кеш"/>
    <w:p>
      <w:pPr>
        <w:pStyle w:val="Heading1"/>
      </w:pPr>
      <w:r>
        <w:t xml:space="preserve">Полнотекстовые операции и фасетный кеш</w:t>
      </w:r>
    </w:p>
    <w:p>
      <w:pPr>
        <w:pStyle w:val="FirstParagraph"/>
      </w:pPr>
      <w:r>
        <w:t xml:space="preserve">Раздел фиксирует текущее состояние работ по операциям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для полнотекстовых данных и фасетов. Часть операций уже доступна из окна управления БД, остальные остаются в плане реализации и требуют отдельного стенда с PDF/FT-данными.</w:t>
      </w:r>
    </w:p>
    <w:bookmarkStart w:id="9" w:name="текущий-статус"/>
    <w:p>
      <w:pPr>
        <w:pStyle w:val="Heading2"/>
      </w:pPr>
      <w:r>
        <w:t xml:space="preserve">1. Текущий статус</w:t>
      </w:r>
    </w:p>
    <w:p>
      <w:pPr>
        <w:pStyle w:val="FirstParagraph"/>
      </w:pPr>
      <w:r>
        <w:rPr>
          <w:rStyle w:val="VerbatimChar"/>
        </w:rPr>
        <w:t xml:space="preserve">emptyftdb</w:t>
      </w:r>
      <w:r>
        <w:t xml:space="preserve"> </w:t>
      </w:r>
      <w:r>
        <w:t xml:space="preserve">уже доступна как операция очистки embedded FT-БД. Она очищает полнотекстовую БД и снимает признаки неактуальности FT-записей в основной БД потоковым проходом.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Индекс -&gt; Построить facet cache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работает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строит файлы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по списку префиксов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 добавляет служебные индексные facet-термины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представлена командой</w:t>
      </w:r>
      <w:r>
        <w:t xml:space="preserve"> </w:t>
      </w:r>
      <w:r>
        <w:rPr>
          <w:b/>
          <w:bCs/>
        </w:rPr>
        <w:t xml:space="preserve">Индекс -&gt; Пересобрать текстовые facet-термины</w:t>
      </w:r>
      <w:r>
        <w:t xml:space="preserve">. Это не простое удаление файлов: операция пересобирает текстовый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эти термины из native-индекса.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подтверждает сценарий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delcells</w:t>
      </w:r>
      <w:r>
        <w:t xml:space="preserve">; runtime-smoke очереди на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проверяет маршрут и progress, но из-за малого размера БД не заменяет функциональный compare на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Остается performance-инкремент.</w:t>
      </w:r>
    </w:p>
    <w:p>
      <w:pPr>
        <w:pStyle w:val="BodyText"/>
      </w:pPr>
      <w:r>
        <w:rPr>
          <w:rStyle w:val="VerbatimChar"/>
        </w:rPr>
        <w:t xml:space="preserve">ftinput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Операция запускается через очередь, принимает только относительные имена или пути внутри разрешенных PAR-путей 10/11 и выполняется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/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pdfclean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Очистить PDF…</w:t>
      </w:r>
      <w:r>
        <w:t xml:space="preserve">. Операция принимает один или несколько PDF через загрузку файлов, при необходимости принимает пароль PDF, запускается через очередь, пишет результат во внутренний workdir и отдает очищенный PDF через страницу скачивания. Если результатов несколько, скачивается ZIP-архив.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-dst</w:t>
      </w:r>
      <w:r>
        <w:t xml:space="preserve"> </w:t>
      </w:r>
      <w:r>
        <w:t xml:space="preserve">в интерфейсе не используются.</w:t>
      </w:r>
    </w:p>
    <w:p>
      <w:pPr>
        <w:pStyle w:val="BodyText"/>
      </w:pPr>
      <w:r>
        <w:rPr>
          <w:rStyle w:val="VerbatimChar"/>
        </w:rPr>
        <w:t xml:space="preserve">ftcache</w:t>
      </w:r>
      <w:r>
        <w:t xml:space="preserve"> </w:t>
      </w:r>
      <w:r>
        <w:t xml:space="preserve">доступна как команда</w:t>
      </w:r>
      <w:r>
        <w:t xml:space="preserve"> </w:t>
      </w:r>
      <w:r>
        <w:rPr>
          <w:b/>
          <w:bCs/>
        </w:rPr>
        <w:t xml:space="preserve">Полный текст -&gt; Построить кеш страниц…</w:t>
      </w:r>
      <w:r>
        <w:t xml:space="preserve">. Операция запускается через очередь, работает по PDF-ссылкам из записей БД, поддерживает диапазон MFN, список MFN, поисковое выражение, последовательный отбор и режим удаления кеша. Пользовательский интерфейс не принимает произвольные server-side пути к PDF или каталогу кеша.</w:t>
      </w:r>
    </w:p>
    <w:p>
      <w:pPr>
        <w:pStyle w:val="BodyText"/>
      </w:pPr>
      <w:r>
        <w:rPr>
          <w:rStyle w:val="VerbatimChar"/>
        </w:rPr>
        <w:t xml:space="preserve">lucene</w:t>
      </w:r>
      <w:r>
        <w:t xml:space="preserve"> </w:t>
      </w:r>
      <w:r>
        <w:t xml:space="preserve">не реализуется в управлении БД по принятому решению: команда условная, не относится к текущему native MST/XRF/IFP/embedded FT покрытию.</w:t>
      </w:r>
    </w:p>
    <w:bookmarkEnd w:id="9"/>
    <w:bookmarkStart w:id="10" w:name="ftinput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ftinput</w:t>
      </w:r>
    </w:p>
    <w:p>
      <w:pPr>
        <w:pStyle w:val="FirstParagraph"/>
      </w:pPr>
      <w:r>
        <w:t xml:space="preserve">Операция вводит PDF как полнотекстовые записи.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источник задается параметром</w:t>
      </w:r>
      <w:r>
        <w:t xml:space="preserve"> </w:t>
      </w:r>
      <w:r>
        <w:rPr>
          <w:rStyle w:val="VerbatimChar"/>
        </w:rPr>
        <w:t xml:space="preserve">-src</w:t>
      </w:r>
      <w:r>
        <w:t xml:space="preserve">: это может быть файл, каталог или маска PDF. Относительные пути ищутся относительно пути полнотекстов из PAR-файла БД.</w:t>
      </w:r>
    </w:p>
    <w:p>
      <w:pPr>
        <w:pStyle w:val="BodyText"/>
      </w:pPr>
      <w:r>
        <w:t xml:space="preserve">Для каждого PDF создается запись через модельное поле</w:t>
      </w:r>
      <w:r>
        <w:t xml:space="preserve"> </w:t>
      </w:r>
      <w:r>
        <w:rPr>
          <w:rStyle w:val="VerbatimChar"/>
        </w:rPr>
        <w:t xml:space="preserve">955</w:t>
      </w:r>
      <w:r>
        <w:t xml:space="preserve">, затем применяется формат из настройки</w:t>
      </w:r>
      <w:r>
        <w:t xml:space="preserve"> </w:t>
      </w:r>
      <w:r>
        <w:rPr>
          <w:rStyle w:val="VerbatimChar"/>
        </w:rPr>
        <w:t xml:space="preserve">AddText_ShablonPFT</w:t>
      </w:r>
      <w:r>
        <w:t xml:space="preserve">. После этого выполняется проверка через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. Запись сохраняется без обычной актуализации индекса и получает отдельную обработку признака актуальности FT.</w:t>
      </w:r>
    </w:p>
    <w:p>
      <w:pPr>
        <w:pStyle w:val="BodyText"/>
      </w:pPr>
      <w:r>
        <w:t xml:space="preserve">В ИРБИС 128 команда</w:t>
      </w:r>
      <w:r>
        <w:t xml:space="preserve"> </w:t>
      </w:r>
      <w:r>
        <w:rPr>
          <w:b/>
          <w:bCs/>
        </w:rPr>
        <w:t xml:space="preserve">Полный текст -&gt; Ввести PDF/FT файлы…</w:t>
      </w:r>
      <w:r>
        <w:t xml:space="preserve"> </w:t>
      </w:r>
      <w:r>
        <w:t xml:space="preserve">принимает список файлов: по одному имени или относительному пути в строке. Абсолютные пути и выход из разрешенных каталогов не допускаются. Файлы должны находиться в каталоге БД или в каталоге полнотекстов, заданных PAR-путями 10/11.</w:t>
      </w:r>
    </w:p>
    <w:p>
      <w:pPr>
        <w:pStyle w:val="BodyText"/>
      </w:pPr>
      <w:r>
        <w:t xml:space="preserve">Если файл еще не размещен на сервере, его можно загрузить из окна операции кнопкой</w:t>
      </w:r>
      <w:r>
        <w:t xml:space="preserve"> </w:t>
      </w:r>
      <w:r>
        <w:rPr>
          <w:b/>
          <w:bCs/>
        </w:rPr>
        <w:t xml:space="preserve">Загрузить</w:t>
      </w:r>
      <w:r>
        <w:t xml:space="preserve">. Загрузка принимает PDF/TXT, 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вычисляет PAR 11 внутри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запрещает upload, если PAR 11 находится вне каталога БД, и сохраняет файл в подкаталог</w:t>
      </w:r>
      <w:r>
        <w:t xml:space="preserve"> </w:t>
      </w:r>
      <w:r>
        <w:rPr>
          <w:rStyle w:val="VerbatimChar"/>
        </w:rPr>
        <w:t xml:space="preserve">__i128_ftinput_uploads/&lt;uploadId&gt;/</w:t>
      </w:r>
      <w:r>
        <w:t xml:space="preserve">. В очередь передается только относительный путь, например</w:t>
      </w:r>
      <w:r>
        <w:t xml:space="preserve"> </w:t>
      </w:r>
      <w:r>
        <w:rPr>
          <w:rStyle w:val="VerbatimChar"/>
        </w:rPr>
        <w:t xml:space="preserve">__i128_ftinput_uploads/ftinput-.../sample.pdf</w:t>
      </w:r>
      <w:r>
        <w:t xml:space="preserve">; произвольный server-side путь пользователь не задает.</w:t>
      </w:r>
    </w:p>
    <w:p>
      <w:pPr>
        <w:pStyle w:val="BodyText"/>
      </w:pPr>
      <w:r>
        <w:t xml:space="preserve">По умолчанию операция повторяет подтвержденный результат текущего</w:t>
      </w:r>
      <w:r>
        <w:t xml:space="preserve"> </w:t>
      </w:r>
      <w:r>
        <w:rPr>
          <w:rStyle w:val="VerbatimChar"/>
        </w:rPr>
        <w:t xml:space="preserve">irbistool.exe ftinput</w:t>
      </w:r>
      <w:r>
        <w:t xml:space="preserve">: создает новую основную запись с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 не создает FT-страницы немедленно. Отдельный параметр</w:t>
      </w:r>
      <w:r>
        <w:t xml:space="preserve"> </w:t>
      </w:r>
      <w:r>
        <w:rPr>
          <w:b/>
          <w:bCs/>
        </w:rPr>
        <w:t xml:space="preserve">Сразу создать FT-страницы</w:t>
      </w:r>
      <w:r>
        <w:t xml:space="preserve"> </w:t>
      </w:r>
      <w:r>
        <w:t xml:space="preserve">включает расширенный native-режим ИРБИС 128; его нужно применять только на подготовленной копии или после резервного копирования, потому что он дополнительно изменяет embedded FT-БД. На контрольной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этот режим создал 14 FT-страниц для одного PDF, поэтому перед запуском на рабочей БД нужно учитывать рост embedded FT-БД и время извлечения текста из PDF.</w:t>
      </w:r>
    </w:p>
    <w:p>
      <w:pPr>
        <w:pStyle w:val="BodyText"/>
      </w:pPr>
      <w:r>
        <w:t xml:space="preserve">Операция возвращает отчет по каждому файлу: исходное имя, найденный путь, MFN созданной записи и код результата. При запуске через очередь монитор показывает progress по обработанным файлам. Runtime-smoke и runtime upload+queue smoke проверены на тестовой</w:t>
      </w:r>
      <w:r>
        <w:t xml:space="preserve"> </w:t>
      </w:r>
      <w:r>
        <w:rPr>
          <w:rStyle w:val="VerbatimChar"/>
        </w:rPr>
        <w:t xml:space="preserve">IBIS3</w:t>
      </w:r>
      <w:r>
        <w:t xml:space="preserve"> </w:t>
      </w:r>
      <w:r>
        <w:t xml:space="preserve">с backup/restore: задачи завершились успешно, создали тестовую запись и после проверки БД была восстановлена.</w:t>
      </w:r>
    </w:p>
    <w:bookmarkEnd w:id="10"/>
    <w:bookmarkStart w:id="11" w:name="ftcache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ftcache</w:t>
      </w:r>
    </w:p>
    <w:p>
      <w:pPr>
        <w:pStyle w:val="FirstParagraph"/>
      </w:pPr>
      <w:r>
        <w:t xml:space="preserve">Операция строит или удаляет кеш страниц и текста PDF. Она работает только для БД формата 2018+ с открытой embedded FT-БД. Имя PDF берется из поля, заданного настройками</w:t>
      </w:r>
      <w:r>
        <w:t xml:space="preserve"> </w:t>
      </w:r>
      <w:r>
        <w:rPr>
          <w:rStyle w:val="VerbatimChar"/>
        </w:rPr>
        <w:t xml:space="preserve">PDF_FileName_Tag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PDF_FileName_Tag_Subfield</w:t>
      </w:r>
      <w:r>
        <w:t xml:space="preserve">; по умолчанию это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</w:t>
      </w:r>
    </w:p>
    <w:p>
      <w:pPr>
        <w:pStyle w:val="BodyText"/>
      </w:pPr>
      <w:r>
        <w:t xml:space="preserve">Выборка записей поддерживает диапазон MFN, список MFN, поисковое выражение и последовательный отбор. При режиме удаления удаляется папка кеша конкретного PDF. При построении кеша учитываются настройки хранения страниц и текста, включая</w:t>
      </w:r>
      <w:r>
        <w:t xml:space="preserve"> </w:t>
      </w:r>
      <w:r>
        <w:rPr>
          <w:rStyle w:val="VerbatimChar"/>
        </w:rPr>
        <w:t xml:space="preserve">STORE_PAGES_IN_CASH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STORE_TXT_PAGES_IN_CASH</w:t>
      </w:r>
      <w:r>
        <w:t xml:space="preserve">,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операция реализована через</w:t>
      </w:r>
      <w:r>
        <w:t xml:space="preserve"> </w:t>
      </w:r>
      <w:r>
        <w:rPr>
          <w:rStyle w:val="VerbatimChar"/>
        </w:rPr>
        <w:t xml:space="preserve">Database/FtCache</w:t>
      </w:r>
      <w:r>
        <w:t xml:space="preserve"> </w:t>
      </w:r>
      <w:r>
        <w:t xml:space="preserve">и native-контекст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 Провайдер берет PDF только из записи БД и разрешенных PAR-путей 10/11, строит кеш в</w:t>
      </w:r>
      <w:r>
        <w:t xml:space="preserve"> </w:t>
      </w:r>
      <w:r>
        <w:rPr>
          <w:rStyle w:val="VerbatimChar"/>
        </w:rPr>
        <w:t xml:space="preserve">workdir/cashdir</w:t>
      </w:r>
      <w:r>
        <w:t xml:space="preserve">, по умолчанию создает текстовые страницы и может отдельно кешировать PDF-страницы. Режим удаления удаляет только рассчитанный каталог конкретного PDF внутри</w:t>
      </w:r>
      <w:r>
        <w:t xml:space="preserve"> </w:t>
      </w:r>
      <w:r>
        <w:rPr>
          <w:rStyle w:val="VerbatimChar"/>
        </w:rPr>
        <w:t xml:space="preserve">cashdir</w:t>
      </w:r>
      <w:r>
        <w:t xml:space="preserve">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tools/DP_Irbis64NativeFtCacheSelfTest.php C:\i128\instances\irbis128.local\irbis64 IBIS</w:t>
      </w:r>
      <w:r>
        <w:t xml:space="preserve"> </w:t>
      </w:r>
      <w:r>
        <w:t xml:space="preserve">создала для MFN 3 (</w:t>
      </w:r>
      <w:r>
        <w:rPr>
          <w:rStyle w:val="VerbatimChar"/>
        </w:rPr>
        <w:t xml:space="preserve">Android_Deit.pdf</w:t>
      </w:r>
      <w:r>
        <w:t xml:space="preserve">) 560 текстовых страниц в</w:t>
      </w:r>
      <w:r>
        <w:t xml:space="preserve"> </w:t>
      </w:r>
      <w:r>
        <w:rPr>
          <w:rStyle w:val="VerbatimChar"/>
        </w:rPr>
        <w:t xml:space="preserve">workdir/cashdir\IBIS\...</w:t>
      </w:r>
      <w:r>
        <w:t xml:space="preserve">, затем режим удаления удалил рассчитанный каталог кеша. Пиковая память на проверке составила 4194304 байта.</w:t>
      </w:r>
    </w:p>
    <w:p>
      <w:pPr>
        <w:pStyle w:val="BodyText"/>
      </w:pPr>
      <w:r>
        <w:t xml:space="preserve">Strict compare</w:t>
      </w:r>
      <w:r>
        <w:t xml:space="preserve"> </w:t>
      </w:r>
      <w:r>
        <w:rPr>
          <w:rStyle w:val="VerbatimChar"/>
        </w:rPr>
        <w:t xml:space="preserve">tools/DP_Irbis64NativeFtCacheCompare.php C:\i128\instances\irbis128.local\irbis64 IBIS 3 C:\i128\instances\irbis128.local\irbis64</w:t>
      </w:r>
      <w:r>
        <w:t xml:space="preserve"> </w:t>
      </w:r>
      <w:r>
        <w:t xml:space="preserve">проверяет шесть режимов: TXT cache, PDF-page cache, TXT/PDF cache с</w:t>
      </w:r>
      <w:r>
        <w:t xml:space="preserve"> </w:t>
      </w:r>
      <w:r>
        <w:rPr>
          <w:rStyle w:val="VerbatimChar"/>
        </w:rPr>
        <w:t xml:space="preserve">USE_PDF_MD5_IN_CASH</w:t>
      </w:r>
      <w:r>
        <w:t xml:space="preserve">, TXT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, PDF-page cache с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и удаление кеша. В каждом режиме сравниваются 562 файла кеша; TXT-файлы сравниваются по содержимому, PDF-страницы - семантически по PDF header, количеству страниц и извлеченному тексту, потому что разные генераторы PDF могут давать разные байты при одинаковой странице.</w:t>
      </w:r>
    </w:p>
    <w:p>
      <w:pPr>
        <w:pStyle w:val="BodyText"/>
      </w:pPr>
      <w:r>
        <w:t xml:space="preserve">Последний полный compare подтвердил совместимость и скорость на контрольном PDF: TXT native 2.420413 с против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2.089918 с; PDF native 18.174650 с против 11.560173 с; TXT+MD5 native 2.541461 с против 8.530224 с; PDF+MD5 native 17.513354 с против 18.015668 с; TXT+password native 2.641426 с против 3.420287 с; PDF+password native 17.624182 с против 26.388908 с. Для PDF-page cache с паролем native один раз расшифровывает PDF во временный файл и затем режет страницы быстрым</w:t>
      </w:r>
      <w:r>
        <w:t xml:space="preserve"> </w:t>
      </w:r>
      <w:r>
        <w:rPr>
          <w:rStyle w:val="VerbatimChar"/>
        </w:rPr>
        <w:t xml:space="preserve">mutool merge</w:t>
      </w:r>
      <w:r>
        <w:t xml:space="preserve">; временный файл удаляется после обработки и при отмене.</w:t>
      </w:r>
    </w:p>
    <w:p>
      <w:pPr>
        <w:pStyle w:val="BodyText"/>
      </w:pPr>
      <w:r>
        <w:t xml:space="preserve">Для больших БД операция должна выполняться через очередь с прогрессом по MFN и страницам PDF. Нельзя заранее загружать полный список записей, страниц или кеш-файлов в память.</w:t>
      </w:r>
    </w:p>
    <w:bookmarkEnd w:id="11"/>
    <w:bookmarkStart w:id="12" w:name="cells-и-delcell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delcells</w:t>
      </w:r>
    </w:p>
    <w:p>
      <w:pPr>
        <w:pStyle w:val="FirstParagraph"/>
      </w:pPr>
      <w:r>
        <w:t xml:space="preserve">Фасеты управляются файлами рядом с инвертированным файлом БД. Список facet-префиксов хранится в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cells</w:t>
      </w:r>
      <w:r>
        <w:t xml:space="preserve"> </w:t>
      </w:r>
      <w:r>
        <w:t xml:space="preserve">строит facet cache: проходит словарь по каждому префиксу из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, применяет лимиты</w:t>
      </w:r>
      <w:r>
        <w:t xml:space="preserve"> </w:t>
      </w:r>
      <w:r>
        <w:rPr>
          <w:rStyle w:val="VerbatimChar"/>
        </w:rPr>
        <w:t xml:space="preserve">MAX_POSTINGS_NUMBER_IN_CELL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MAX_LENGTH_CELL_TERM</w:t>
      </w:r>
      <w:r>
        <w:t xml:space="preserve">, создает текстовый рабочий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, бинарные</w:t>
      </w:r>
      <w:r>
        <w:t xml:space="preserve"> </w:t>
      </w:r>
      <w:r>
        <w:rPr>
          <w:rStyle w:val="VerbatimChar"/>
        </w:rPr>
        <w:t xml:space="preserve">&lt;db&gt;.cell1...N</w:t>
      </w:r>
      <w:r>
        <w:t xml:space="preserve"> </w:t>
      </w:r>
      <w:r>
        <w:t xml:space="preserve">и копию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После построения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применяется к native-индексу как набор служебных 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и удаляется. Запуск из ИРБИС 128 выполняется через очередь из окна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delcells</w:t>
      </w:r>
      <w:r>
        <w:t xml:space="preserve"> </w:t>
      </w:r>
      <w:r>
        <w:t xml:space="preserve">по названию выглядит как удаление, но фактически пересобирает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из уже существующих индексных facet-терминов и удаляет точные postings этих терминов из native-индекса. Поэтому в интерфейсе эту операцию нельзя описывать как простую очистку файлов без пояснения результата.</w:t>
      </w:r>
    </w:p>
    <w:p>
      <w:pPr>
        <w:pStyle w:val="BodyText"/>
      </w:pPr>
      <w:r>
        <w:t xml:space="preserve">Текущий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читает готовые</w:t>
      </w:r>
      <w:r>
        <w:t xml:space="preserve"> </w:t>
      </w:r>
      <w:r>
        <w:rPr>
          <w:rStyle w:val="VerbatimChar"/>
        </w:rPr>
        <w:t xml:space="preserve">&lt;db&gt;.cells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.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управляемое построение этих файлов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; UI и другие модули не обращаются к provider context напрямую.</w:t>
      </w:r>
    </w:p>
    <w:p>
      <w:pPr>
        <w:pStyle w:val="BodyText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выполняется на копии БД скриптом</w:t>
      </w:r>
      <w:r>
        <w:t xml:space="preserve"> </w:t>
      </w:r>
      <w:r>
        <w:rPr>
          <w:rStyle w:val="VerbatimChar"/>
        </w:rPr>
        <w:t xml:space="preserve">tools/DP_Irbis64NativeFacetCellsCompare.php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подтверждено побайтное совпадение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 </w:t>
      </w:r>
      <w:r>
        <w:t xml:space="preserve">с результатом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; бинарные</w:t>
      </w:r>
      <w:r>
        <w:t xml:space="preserve"> </w:t>
      </w:r>
      <w:r>
        <w:rPr>
          <w:rStyle w:val="VerbatimChar"/>
        </w:rPr>
        <w:t xml:space="preserve">&lt;db&gt;.cellN</w:t>
      </w:r>
      <w:r>
        <w:t xml:space="preserve"> </w:t>
      </w:r>
      <w:r>
        <w:t xml:space="preserve">совпадают по размеру и множеству пар MFN/tag. У части бинарных файлов порядок пар может отличаться, потому что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сортирует их нестабильным</w:t>
      </w:r>
      <w:r>
        <w:t xml:space="preserve"> </w:t>
      </w:r>
      <w:r>
        <w:rPr>
          <w:rStyle w:val="VerbatimChar"/>
        </w:rPr>
        <w:t xml:space="preserve">qsort</w:t>
      </w:r>
      <w:r>
        <w:t xml:space="preserve"> </w:t>
      </w:r>
      <w:r>
        <w:t xml:space="preserve">только по MFN, без сравнения tag при равных MFN.</w:t>
      </w:r>
    </w:p>
    <w:p>
      <w:pPr>
        <w:pStyle w:val="BodyText"/>
      </w:pPr>
      <w:r>
        <w:t xml:space="preserve">В проверенном сценарии</w:t>
      </w:r>
      <w:r>
        <w:t xml:space="preserve"> </w:t>
      </w:r>
      <w:r>
        <w:rPr>
          <w:rStyle w:val="VerbatimChar"/>
        </w:rPr>
        <w:t xml:space="preserve">CreateFacetCells</w:t>
      </w:r>
      <w:r>
        <w:t xml:space="preserve"> </w:t>
      </w:r>
      <w:r>
        <w:t xml:space="preserve">добавляет 646 индексных facet-терминов</w:t>
      </w:r>
      <w:r>
        <w:t xml:space="preserve"> </w:t>
      </w:r>
      <w:r>
        <w:rPr>
          <w:rStyle w:val="VerbatimChar"/>
        </w:rPr>
        <w:t xml:space="preserve">=&lt;facet&gt;...</w:t>
      </w:r>
      <w:r>
        <w:t xml:space="preserve"> </w:t>
      </w:r>
      <w:r>
        <w:t xml:space="preserve">по эталонному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, а</w:t>
      </w:r>
      <w:r>
        <w:t xml:space="preserve"> </w:t>
      </w:r>
      <w:r>
        <w:rPr>
          <w:rStyle w:val="VerbatimChar"/>
        </w:rPr>
        <w:t xml:space="preserve">RebuildFacetCellTerms</w:t>
      </w:r>
      <w:r>
        <w:t xml:space="preserve"> </w:t>
      </w:r>
      <w:r>
        <w:t xml:space="preserve">удаляет эти 646 терминов из native-индекса. Временный</w:t>
      </w:r>
      <w:r>
        <w:t xml:space="preserve"> </w:t>
      </w:r>
      <w:r>
        <w:rPr>
          <w:rStyle w:val="VerbatimChar"/>
        </w:rPr>
        <w:t xml:space="preserve">&lt;db&gt;.cell</w:t>
      </w:r>
      <w:r>
        <w:t xml:space="preserve"> </w:t>
      </w:r>
      <w:r>
        <w:t xml:space="preserve">после применения к индексу удаляется.</w:t>
      </w:r>
    </w:p>
    <w:p>
      <w:pPr>
        <w:pStyle w:val="BodyText"/>
      </w:pPr>
      <w:r>
        <w:t xml:space="preserve">Диагностическое расхождение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после</w:t>
      </w:r>
      <w:r>
        <w:t xml:space="preserve"> </w:t>
      </w:r>
      <w:r>
        <w:rPr>
          <w:rStyle w:val="VerbatimChar"/>
        </w:rPr>
        <w:t xml:space="preserve">irbistool.exe cells</w:t>
      </w:r>
      <w:r>
        <w:t xml:space="preserve"> </w:t>
      </w:r>
      <w:r>
        <w:t xml:space="preserve">и после</w:t>
      </w:r>
      <w:r>
        <w:t xml:space="preserve"> </w:t>
      </w:r>
      <w:r>
        <w:rPr>
          <w:rStyle w:val="VerbatimChar"/>
        </w:rPr>
        <w:t xml:space="preserve">irbistool.exe delcells</w:t>
      </w:r>
      <w:r>
        <w:t xml:space="preserve"> </w:t>
      </w:r>
      <w:r>
        <w:t xml:space="preserve">текущий PHP-ридер native-провайдера видит только один служебный facet-термин из 646 ожидаемых по</w:t>
      </w:r>
      <w:r>
        <w:t xml:space="preserve"> </w:t>
      </w:r>
      <w:r>
        <w:rPr>
          <w:rStyle w:val="VerbatimChar"/>
        </w:rPr>
        <w:t xml:space="preserve">&lt;db&gt;.cell0</w:t>
      </w:r>
      <w:r>
        <w:t xml:space="preserve">. Исходный код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при этом вызывает служебную актуализацию facet-терминов. Это поведение не переносится в ИРБИС 128 как целевое; оно фиксируется как отдельный диагностический вопрос или возможная несовместимость инкрементальной правки словаря C++-утилитой с текущим PHP-ридером.</w:t>
      </w:r>
    </w:p>
    <w:bookmarkEnd w:id="12"/>
    <w:bookmarkStart w:id="16" w:name="pdfclean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pdfclean</w:t>
      </w:r>
    </w:p>
    <w:p>
      <w:pPr>
        <w:pStyle w:val="CaptionedFigure"/>
      </w:pPr>
      <w:r>
        <w:drawing>
          <wp:inline>
            <wp:extent cx="5334000" cy="2194127"/>
            <wp:effectExtent b="0" l="0" r="0" t="0"/>
            <wp:docPr descr="Рисунок 1 - Окно очистки PDF" title="Окно очистки PDF" id="14" name="Picture"/>
            <a:graphic>
              <a:graphicData uri="http://schemas.openxmlformats.org/drawingml/2006/picture">
                <pic:pic>
                  <pic:nvPicPr>
                    <pic:cNvPr descr="modules/Database/Help/img/pdfclean-window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1941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очистки PDF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операция принимает один PDF, каталог или маску PDF и пишет очищенные PDF в отдельный каталог результата с теми же именами файлов. Параметр</w:t>
      </w:r>
      <w:r>
        <w:t xml:space="preserve"> </w:t>
      </w:r>
      <w:r>
        <w:rPr>
          <w:rStyle w:val="VerbatimChar"/>
        </w:rPr>
        <w:t xml:space="preserve">-i</w:t>
      </w:r>
      <w:r>
        <w:t xml:space="preserve"> </w:t>
      </w:r>
      <w:r>
        <w:t xml:space="preserve">фактически не используется; учитывается пароль из настройки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.</w:t>
      </w:r>
    </w:p>
    <w:p>
      <w:pPr>
        <w:pStyle w:val="BodyText"/>
      </w:pPr>
      <w:r>
        <w:t xml:space="preserve">В ИРБИС 128 текущий инкремент реализован как безопасная файловая queued-операция для PDF-файлов. Пользователь загружает файлы в окно операции; вход сохраняется только во внутренний workdir</w:t>
      </w:r>
      <w:r>
        <w:t xml:space="preserve"> </w:t>
      </w:r>
      <w:r>
        <w:rPr>
          <w:rStyle w:val="VerbatimChar"/>
        </w:rPr>
        <w:t xml:space="preserve">irbistool-pdfclean/_uploads/&lt;uploadId&gt;/input</w:t>
      </w:r>
      <w:r>
        <w:t xml:space="preserve">, результат пишется только в</w:t>
      </w:r>
      <w:r>
        <w:t xml:space="preserve"> </w:t>
      </w:r>
      <w:r>
        <w:rPr>
          <w:rStyle w:val="VerbatimChar"/>
        </w:rPr>
        <w:t xml:space="preserve">irbistool-pdfclean/&lt;runId&gt;/output</w:t>
      </w:r>
      <w:r>
        <w:t xml:space="preserve"> </w:t>
      </w:r>
      <w:r>
        <w:t xml:space="preserve">и скачивается через контролируемую страницу</w:t>
      </w:r>
      <w:r>
        <w:t xml:space="preserve"> </w:t>
      </w:r>
      <w:r>
        <w:rPr>
          <w:rStyle w:val="VerbatimChar"/>
        </w:rPr>
        <w:t xml:space="preserve">Database/DownloadPdfCleanResult</w:t>
      </w:r>
      <w:r>
        <w:t xml:space="preserve">. Если очищен один PDF, страница скачивания возвращает PDF; если очищено несколько PDF, возвращается ZIP-архив. Если PDF защищен паролем, пароль можно указать в поле операции; он передается только в обработку и не записывается в отчет результата. Произвольные server-side</w:t>
      </w:r>
      <w:r>
        <w:t xml:space="preserve"> </w:t>
      </w:r>
      <w:r>
        <w:rPr>
          <w:rStyle w:val="VerbatimChar"/>
        </w:rPr>
        <w:t xml:space="preserve">-src</w:t>
      </w:r>
      <w:r>
        <w:t xml:space="preserve">,</w:t>
      </w:r>
      <w:r>
        <w:t xml:space="preserve"> </w:t>
      </w:r>
      <w:r>
        <w:rPr>
          <w:rStyle w:val="VerbatimChar"/>
        </w:rPr>
        <w:t xml:space="preserve">-dst</w:t>
      </w:r>
      <w:r>
        <w:t xml:space="preserve">, маски и каталоги в интерфейсе использовать нельзя.</w:t>
      </w:r>
    </w:p>
    <w:p>
      <w:pPr>
        <w:pStyle w:val="BodyText"/>
      </w:pPr>
      <w:r>
        <w:t xml:space="preserve">Проверочный self-test на</w:t>
      </w:r>
      <w:r>
        <w:t xml:space="preserve"> </w:t>
      </w:r>
      <w:r>
        <w:rPr>
          <w:rStyle w:val="VerbatimChar"/>
        </w:rPr>
        <w:t xml:space="preserve">Пример PDF-файла.pdf</w:t>
      </w:r>
      <w:r>
        <w:t xml:space="preserve"> </w:t>
      </w:r>
      <w:r>
        <w:t xml:space="preserve">подтвердил создание PDF-результата с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;</w:t>
      </w:r>
      <w:r>
        <w:t xml:space="preserve"> </w:t>
      </w:r>
      <w:r>
        <w:rPr>
          <w:rStyle w:val="VerbatimChar"/>
        </w:rPr>
        <w:t xml:space="preserve">irbistool.exe pdfclean</w:t>
      </w:r>
      <w:r>
        <w:t xml:space="preserve"> </w:t>
      </w:r>
      <w:r>
        <w:t xml:space="preserve">на том же входном файле также создает корректный PDF, совпадающий с native-результатом по размеру и SHA1. Для проверки</w:t>
      </w:r>
      <w:r>
        <w:t xml:space="preserve"> </w:t>
      </w:r>
      <w:r>
        <w:rPr>
          <w:rStyle w:val="VerbatimChar"/>
        </w:rPr>
        <w:t xml:space="preserve">PDFPassword</w:t>
      </w:r>
      <w:r>
        <w:t xml:space="preserve"> </w:t>
      </w:r>
      <w:r>
        <w:t xml:space="preserve">self-test создает зашифрованный PDF, запускает native</w:t>
      </w:r>
      <w:r>
        <w:t xml:space="preserve"> </w:t>
      </w:r>
      <w:r>
        <w:rPr>
          <w:rStyle w:val="VerbatimChar"/>
        </w:rPr>
        <w:t xml:space="preserve">PdfClean</w:t>
      </w:r>
      <w:r>
        <w:t xml:space="preserve"> </w:t>
      </w:r>
      <w:r>
        <w:t xml:space="preserve">с паролем и</w:t>
      </w:r>
      <w:r>
        <w:t xml:space="preserve"> </w:t>
      </w:r>
      <w:r>
        <w:rPr>
          <w:rStyle w:val="VerbatimChar"/>
        </w:rPr>
        <w:t xml:space="preserve">irbistool.exe pdfclean -i</w:t>
      </w:r>
      <w:r>
        <w:t xml:space="preserve"> </w:t>
      </w:r>
      <w:r>
        <w:t xml:space="preserve">с настройкой</w:t>
      </w:r>
      <w:r>
        <w:t xml:space="preserve"> </w:t>
      </w:r>
      <w:r>
        <w:rPr>
          <w:rStyle w:val="VerbatimChar"/>
        </w:rPr>
        <w:t xml:space="preserve">MAIN/PDFPassword</w:t>
      </w:r>
      <w:r>
        <w:t xml:space="preserve">; оба результата имеют header</w:t>
      </w:r>
      <w:r>
        <w:t xml:space="preserve"> </w:t>
      </w:r>
      <w:r>
        <w:rPr>
          <w:rStyle w:val="VerbatimChar"/>
        </w:rPr>
        <w:t xml:space="preserve">%PDF-</w:t>
      </w:r>
      <w:r>
        <w:t xml:space="preserve"> </w:t>
      </w:r>
      <w:r>
        <w:t xml:space="preserve">и одинаковый размер. Runtime upload+queue smoke через Apache подтвердил загрузку одного PDF, выполнение очереди и скачивание результата. Batch-smoke подтвердил загрузку двух PDF, обработку обоих файлов и скачивание ZIP-архива. Password-smoke подтвердил обработку зашифрованного PDF с переданным паролем.</w:t>
      </w:r>
    </w:p>
    <w:bookmarkEnd w:id="16"/>
    <w:bookmarkStart w:id="17" w:name="требования-к-реализации"/>
    <w:p>
      <w:pPr>
        <w:pStyle w:val="Heading2"/>
      </w:pPr>
      <w:r>
        <w:t xml:space="preserve">6. Требования к реализации</w:t>
      </w:r>
    </w:p>
    <w:p>
      <w:pPr>
        <w:pStyle w:val="Compact"/>
        <w:numPr>
          <w:ilvl w:val="0"/>
          <w:numId w:val="1001"/>
        </w:numPr>
      </w:pPr>
      <w:r>
        <w:t xml:space="preserve">запускать длительные операции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показывать progress/heartbeat и журнал результата;</w:t>
      </w:r>
    </w:p>
    <w:p>
      <w:pPr>
        <w:pStyle w:val="Compact"/>
        <w:numPr>
          <w:ilvl w:val="0"/>
          <w:numId w:val="1001"/>
        </w:numPr>
      </w:pPr>
      <w:r>
        <w:t xml:space="preserve">не использовать provider context за пределами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provider-модуля;</w:t>
      </w:r>
    </w:p>
    <w:p>
      <w:pPr>
        <w:pStyle w:val="Compact"/>
        <w:numPr>
          <w:ilvl w:val="0"/>
          <w:numId w:val="1001"/>
        </w:numPr>
      </w:pPr>
      <w:r>
        <w:t xml:space="preserve">не загружать БД, словарь, списки MFN, PDF или кеши целиком в память;</w:t>
      </w:r>
    </w:p>
    <w:p>
      <w:pPr>
        <w:pStyle w:val="Compact"/>
        <w:numPr>
          <w:ilvl w:val="0"/>
          <w:numId w:val="1001"/>
        </w:numPr>
      </w:pPr>
      <w:r>
        <w:t xml:space="preserve">перед операциями, меняющими FT-БД, facet-файлы или PDF-результаты, работать на копии БД либо фиксировать backup и способ восстановления;</w:t>
      </w:r>
    </w:p>
    <w:p>
      <w:pPr>
        <w:pStyle w:val="Compact"/>
        <w:numPr>
          <w:ilvl w:val="0"/>
          <w:numId w:val="1001"/>
        </w:numPr>
      </w:pPr>
      <w:r>
        <w:t xml:space="preserve">сравнивать результат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одинаковом стенде: файлы кеша, facet-файлы, записи FT-БД, поисковые/фасетные результаты и время выполнения.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операции и фасетный кеш</dc:title>
  <dc:creator/>
  <cp:keywords/>
  <dcterms:created xsi:type="dcterms:W3CDTF">2026-10-08T22:25:10Z</dcterms:created>
  <dcterms:modified xsi:type="dcterms:W3CDTF">2026-10-08T22:25:10Z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