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32.png" ContentType="image/png"/>
  <Override PartName="/word/media/rId39.png" ContentType="image/png"/>
  <Override PartName="/word/media/rId42.png" ContentType="image/png"/>
  <Override PartName="/word/media/rId24.png" ContentType="image/png"/>
  <Override PartName="/word/media/rId27.png" ContentType="image/png"/>
  <Override PartName="/word/media/rId20.png" ContentType="image/png"/>
  <Override PartName="/word/media/rId16.png" ContentType="image/png"/>
  <Override PartName="/word/media/rId47.png" ContentType="image/png"/>
  <Override PartName="/word/media/rId57.png" ContentType="image/png"/>
  <Override PartName="/word/media/rId5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Интерфейс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интерфейс-арм-каталогизатор"/>
    <w:p>
      <w:pPr>
        <w:pStyle w:val="Heading1"/>
      </w:pPr>
      <w:r>
        <w:t xml:space="preserve">Интерфейс АРМ Каталогизатор</w:t>
      </w:r>
    </w:p>
    <w:p>
      <w:pPr>
        <w:pStyle w:val="FirstParagraph"/>
      </w:pPr>
      <w:r>
        <w:t xml:space="preserve">Раздел расширен по материалам старого документа «АРМ Каталогизатор 128».</w:t>
      </w:r>
    </w:p>
    <w:p>
      <w:pPr>
        <w:pStyle w:val="BodyText"/>
      </w:pPr>
      <w:r>
        <w:t xml:space="preserve">АРМ Каталогизатор работает как многооконный тонкий клиент. После запуска пользователь выбирает базу данных, выполняет поиск, открывает найденные записи и вызывает действия через панель инструментов.</w:t>
      </w:r>
    </w:p>
    <w:p>
      <w:pPr>
        <w:pStyle w:val="CaptionedFigure"/>
      </w:pPr>
      <w:r>
        <w:drawing>
          <wp:inline>
            <wp:extent cx="5334000" cy="3494120"/>
            <wp:effectExtent b="0" l="0" r="0" t="0"/>
            <wp:docPr descr="Интерфейс главной страницы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MainWindo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4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Интерфейс главной страницы АРМ Каталогизатор</w:t>
      </w:r>
    </w:p>
    <w:p>
      <w:pPr>
        <w:pStyle w:val="BodyText"/>
      </w:pPr>
      <w:r>
        <w:t xml:space="preserve">В интерфейсе можно выделить: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область управления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область словаря и поиска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область списка записей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область состояний</w:t>
        </w:r>
      </w:hyperlink>
      <w:r>
        <w:t xml:space="preserve">.</w:t>
      </w:r>
    </w:p>
    <w:p>
      <w:pPr>
        <w:pStyle w:val="FirstParagraph"/>
      </w:pPr>
      <w:r>
        <w:t xml:space="preserve">Стартовое окно содержит раскрывающийся список выбора базы данных, фрейм поиска с выбором вида поиска и полем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фрейм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фрейм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</w:t>
      </w:r>
    </w:p>
    <w:p>
      <w:pPr>
        <w:pStyle w:val="BodyText"/>
      </w:pPr>
      <w:r>
        <w:t xml:space="preserve">В нижней части окна расположена панель навигации с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 Для перехода между вкладками выберите нужное название вкладки.</w:t>
      </w:r>
    </w:p>
    <w:bookmarkStart w:id="19" w:name="область-управления"/>
    <w:p>
      <w:pPr>
        <w:pStyle w:val="Heading2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7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2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2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2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2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2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2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2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2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2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2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2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5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9"/>
    <w:bookmarkStart w:id="23" w:name="область-словаря"/>
    <w:p>
      <w:pPr>
        <w:pStyle w:val="Heading2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3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21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23"/>
    <w:bookmarkStart w:id="53" w:name="область-списка-записей"/>
    <w:p>
      <w:pPr>
        <w:pStyle w:val="Heading2"/>
      </w:pPr>
      <w:r>
        <w:t xml:space="preserve">Область списка записей</w:t>
      </w:r>
    </w:p>
    <w:p>
      <w:pPr>
        <w:pStyle w:val="FirstParagraph"/>
      </w:pPr>
      <w:r>
        <w:t xml:space="preserve">Область списка записей состоит из следующих областей:</w:t>
      </w:r>
      <w:r>
        <w:t xml:space="preserve"> </w:t>
      </w:r>
      <w:r>
        <w:t xml:space="preserve">* область управления списком записей,</w:t>
      </w:r>
      <w:r>
        <w:t xml:space="preserve"> </w:t>
      </w:r>
      <w:r>
        <w:t xml:space="preserve">* список записей,</w:t>
      </w:r>
      <w:r>
        <w:t xml:space="preserve"> </w:t>
      </w:r>
      <w:r>
        <w:t xml:space="preserve">* область навигации по списку записей.</w:t>
      </w:r>
    </w:p>
    <w:bookmarkStart w:id="46" w:name="область-управления-списком-записей"/>
    <w:p>
      <w:pPr>
        <w:pStyle w:val="Heading3"/>
      </w:pPr>
      <w:r>
        <w:t xml:space="preserve">Область управления списком записей</w:t>
      </w:r>
    </w:p>
    <w:p>
      <w:pPr>
        <w:pStyle w:val="FirstParagraph"/>
      </w:pPr>
      <w:r>
        <w:t xml:space="preserve">Область управления списком записей содержит кнопки действий над результатами поиска или содержимым корзины. Набор кнопок зависит от настроек рабочего места, выбранной базы данных и прав пользователя. Часть действий работает только с текущей записью, поэтому появляется на панели после выбора строки списка.</w:t>
      </w:r>
    </w:p>
    <w:bookmarkStart w:id="30" w:name="права-на-объект"/>
    <w:p>
      <w:pPr>
        <w:pStyle w:val="Heading4"/>
      </w:pPr>
      <w:r>
        <w:t xml:space="preserve">1. Права на объект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открывает окно настройки прав доступа к выбранной записи. Пока в списке записей нет текущей строки, кнопка скрыта: действие требует конкретного объекта и не запускается без предварительного выбора записи.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1 - Панель списка без выделенной записи" title="Панель списка без выделенной записи" id="25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no-selection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списка без выделенной записи</w:t>
      </w:r>
    </w:p>
    <w:p>
      <w:pPr>
        <w:pStyle w:val="BodyText"/>
      </w:pPr>
      <w:r>
        <w:t xml:space="preserve">Чтобы открыть права доступа к записи:</w:t>
      </w:r>
    </w:p>
    <w:p>
      <w:pPr>
        <w:pStyle w:val="Compact"/>
        <w:numPr>
          <w:ilvl w:val="0"/>
          <w:numId w:val="1004"/>
        </w:numPr>
      </w:pPr>
      <w:r>
        <w:t xml:space="preserve">Найдите запись в области результатов поиска или откройте содержимое корзины.</w:t>
      </w:r>
    </w:p>
    <w:p>
      <w:pPr>
        <w:pStyle w:val="Compact"/>
        <w:numPr>
          <w:ilvl w:val="0"/>
          <w:numId w:val="1004"/>
        </w:numPr>
      </w:pPr>
      <w:r>
        <w:t xml:space="preserve">Выберите одну строку списка.</w:t>
      </w:r>
    </w:p>
    <w:p>
      <w:pPr>
        <w:pStyle w:val="Compact"/>
        <w:numPr>
          <w:ilvl w:val="0"/>
          <w:numId w:val="1004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 и открывает окно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для выбранного объекта.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2 - Панель списка после выбора записи" title="Панель списка после выбора записи" id="28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with-selection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списка после выбора записи</w:t>
      </w:r>
    </w:p>
    <w:p>
      <w:pPr>
        <w:pStyle w:val="BodyText"/>
      </w:pPr>
      <w:r>
        <w:t xml:space="preserve">Если кнопка не появляется после выбора строки, значит действие не включено для текущего рабочего места или у пользователя нет доступа к управлению правами объекта.</w:t>
      </w:r>
    </w:p>
    <w:bookmarkEnd w:id="30"/>
    <w:bookmarkStart w:id="31" w:name="просмотр-документа"/>
    <w:p>
      <w:pPr>
        <w:pStyle w:val="Heading4"/>
      </w:pPr>
      <w:r>
        <w:t xml:space="preserve">2. Просмотр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открывает переход к электронному документу, связанному с выбранной библиографической записью.</w:t>
      </w:r>
    </w:p>
    <w:p>
      <w:pPr>
        <w:pStyle w:val="BodyText"/>
      </w:pPr>
      <w:r>
        <w:t xml:space="preserve">Пока в списке результатов поиска не выделена запись,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скрыта. После выбора библиографической записи кнопка появляется на панели. Если к записи привязана одна доступная ссылка на полный текст, она открывается сразу; если ссылок несколько, открывается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, где можно выбрать нужный документ.</w:t>
      </w:r>
    </w:p>
    <w:bookmarkEnd w:id="31"/>
    <w:bookmarkStart w:id="38" w:name="поиск-по-связи"/>
    <w:p>
      <w:pPr>
        <w:pStyle w:val="Heading4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14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3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35" w:name="настройка-сценариев"/>
    <w:p>
      <w:pPr>
        <w:pStyle w:val="Heading5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5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5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5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5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5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35"/>
    <w:bookmarkStart w:id="37" w:name="логика-объединения-терминов"/>
    <w:p>
      <w:pPr>
        <w:pStyle w:val="Heading5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36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37"/>
    <w:bookmarkEnd w:id="38"/>
    <w:bookmarkStart w:id="45" w:name="редактирование-текущей-записи"/>
    <w:p>
      <w:pPr>
        <w:pStyle w:val="Heading4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40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6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6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6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4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45"/>
    <w:bookmarkEnd w:id="46"/>
    <w:bookmarkStart w:id="52" w:name="сортировка-результатов-поиска"/>
    <w:p>
      <w:pPr>
        <w:pStyle w:val="Heading3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48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50" w:name="как-отсортировать-найденные-записи"/>
    <w:p>
      <w:pPr>
        <w:pStyle w:val="Heading4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7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7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50"/>
    <w:bookmarkStart w:id="51" w:name="откуда-берется-список-сортировок"/>
    <w:p>
      <w:pPr>
        <w:pStyle w:val="Heading4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51"/>
    <w:bookmarkEnd w:id="52"/>
    <w:bookmarkEnd w:id="53"/>
    <w:bookmarkStart w:id="60" w:name="область-состояний"/>
    <w:p>
      <w:pPr>
        <w:pStyle w:val="Heading2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55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58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60"/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32" Target="media/rId32.png" /><Relationship Type="http://schemas.openxmlformats.org/officeDocument/2006/relationships/image" Id="rId39" Target="media/rId39.png" /><Relationship Type="http://schemas.openxmlformats.org/officeDocument/2006/relationships/image" Id="rId42" Target="media/rId42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47" Target="media/rId47.png" /><Relationship Type="http://schemas.openxmlformats.org/officeDocument/2006/relationships/image" Id="rId57" Target="media/rId57.png" /><Relationship Type="http://schemas.openxmlformats.org/officeDocument/2006/relationships/image" Id="rId54" Target="media/rId54.png" /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Интерфейс АРМ Каталогизатор</dc:title>
  <dc:creator/>
  <cp:keywords/>
  <dcterms:created xsi:type="dcterms:W3CDTF">2026-10-09T02:27:50Z</dcterms:created>
  <dcterms:modified xsi:type="dcterms:W3CDTF">2026-10-09T02:27:50Z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