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&amp;uf(’+3U…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8100140652744a0940094961746f8ad012e8d"/>
    <w:p>
      <w:pPr>
        <w:pStyle w:val="Heading1"/>
      </w:pPr>
      <w:r>
        <w:t xml:space="preserve">&amp;uf(’+3U…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&amp;uf(’+3U… - Исключенный юнифор перекодирования</dc:title>
  <dc:creator/>
  <cp:keywords/>
  <dcterms:created xsi:type="dcterms:W3CDTF">2026-10-04T16:50:48Z</dcterms:created>
  <dcterms:modified xsi:type="dcterms:W3CDTF">2026-10-04T16:50:48Z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