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[I128-2686] Удаление профиля падает при проверке дочерних объектов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46c365bdd210ecb9e3df468b10eab690b6f6b8"/>
    <w:p>
      <w:pPr>
        <w:pStyle w:val="Heading1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[I128-2686] Удаление профиля падает при проверке дочерних объектов</dc:title>
  <dc:creator/>
  <cp:keywords/>
  <dcterms:created xsi:type="dcterms:W3CDTF">2026-10-09T00:41:52Z</dcterms:created>
  <dcterms:modified xsi:type="dcterms:W3CDTF">2026-10-09T00:41:52Z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