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&amp;uf(’Q… - Вернуть заданную строку в нижнем регистре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b561469301ce07ca41a951140ee6cc762ebb95"/>
    <w:p>
      <w:pPr>
        <w:pStyle w:val="Heading1"/>
      </w:pPr>
      <w:r>
        <w:t xml:space="preserve">&amp;uf(’Q… - Вернуть заданную строку в нижнем регистре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&amp;uf(’Q… - Вернуть заданную строку в нижнем регистре</dc:title>
  <dc:creator/>
  <cp:keywords/>
  <dcterms:created xsi:type="dcterms:W3CDTF">2026-10-08T23:46:56Z</dcterms:created>
  <dcterms:modified xsi:type="dcterms:W3CDTF">2026-10-08T23:46:56Z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