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[I128-36]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36-поиск-по-связи"/>
    <w:p>
      <w:pPr>
        <w:pStyle w:val="Heading1"/>
      </w:pPr>
      <w:r>
        <w:t xml:space="preserve">[I128-36]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Низкий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15:07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97"/>
    <w:p>
      <w:pPr>
        <w:pStyle w:val="Heading3"/>
      </w:pPr>
      <w:r>
        <w:t xml:space="preserve">1.1. 🔗 Соответствует задача: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94"/>
    <w:p>
      <w:pPr>
        <w:pStyle w:val="Heading3"/>
      </w:pPr>
      <w:r>
        <w:t xml:space="preserve">1.2. 🔗 Соответствует задача: I128-1994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[I128-1994]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[I128-36] Поиск по связи</dc:title>
  <dc:creator/>
  <cp:keywords/>
  <dcterms:created xsi:type="dcterms:W3CDTF">2026-10-07T22:00:46Z</dcterms:created>
  <dcterms:modified xsi:type="dcterms:W3CDTF">2026-10-07T22:00:46Z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