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[I128-786] Колонки номеров журналов в результатах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ebb4c507b97b30c02174f224906192fc7df60"/>
    <w:p>
      <w:pPr>
        <w:pStyle w:val="Heading1"/>
      </w:pPr>
      <w:r>
        <w:t xml:space="preserve">[I128-786] Колонки номеров журналов в результатах проверки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Complectator/UserGuide/ProvFond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пользовательском руководстве страницы «Проверка фонда» описана таблица результатов обработки штрих-кодов. Уточнено, что для номеров журналов дополнительно выводятся колонки «Город», «Первые сведения об ответственности», «Год», «Том» и «Номер», а для книг и других типов записей эти ячейки остаются пустыми.</w:t>
      </w:r>
    </w:p>
    <w:p>
      <w:pPr>
        <w:pStyle w:val="BodyText"/>
      </w:pPr>
      <w:r>
        <w:t xml:space="preserve">Новые изображения не добавлялись: существующий скриншот результатов проверки фонда сохранен.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#1220: https://bitbucket.irbis128.ru/projects/I128/repos/irbis128/pull-requests/1220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5"/>
    <w:p>
      <w:pPr>
        <w:pStyle w:val="Heading3"/>
      </w:pPr>
      <w:r>
        <w:t xml:space="preserve">1.1. 🔗 Соответствует задача: I128-785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[I128-785]</w:t>
        </w:r>
      </w:hyperlink>
      <w:r>
        <w:t xml:space="preserve"> </w:t>
      </w:r>
      <w:r>
        <w:t xml:space="preserve">Расширение формы Bookland/CheckFond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[I128-786] Колонки номеров журналов в результатах проверки фонда</dc:title>
  <dc:creator/>
  <cp:keywords/>
  <dcterms:created xsi:type="dcterms:W3CDTF">2026-10-09T09:14:37Z</dcterms:created>
  <dcterms:modified xsi:type="dcterms:W3CDTF">2026-10-09T09:14:37Z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