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[I128-2674] При удалении записи не проверяется право на удаление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e35c359a7d79957ba4ba3a05bf263e46212e8"/>
    <w:p>
      <w:pPr>
        <w:pStyle w:val="Heading1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61"/>
    <w:p>
      <w:pPr>
        <w:pStyle w:val="Heading3"/>
      </w:pPr>
      <w:r>
        <w:t xml:space="preserve">1.1. 🔗 blocks: SD-861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[I128-2674] При удалении записи не проверяется право на удаление записи</dc:title>
  <dc:creator/>
  <cp:keywords/>
  <dcterms:created xsi:type="dcterms:W3CDTF">2026-10-10T05:27:13Z</dcterms:created>
  <dcterms:modified xsi:type="dcterms:W3CDTF">2026-10-10T05:27:13Z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