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WorkflowScreen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назначение-workflowscreen"/>
    <w:p>
      <w:pPr>
        <w:pStyle w:val="Heading1"/>
      </w:pPr>
      <w:r>
        <w:t xml:space="preserve">Назначение WorkflowScreen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связывает workflow-операцию со схемой he3. Если экран указан, пользователь перед выполнением действия получает форму редактирования текущей записи.</w:t>
      </w:r>
    </w:p>
    <w:p>
      <w:pPr>
        <w:pStyle w:val="BodyText"/>
      </w:pPr>
      <w:r>
        <w:t xml:space="preserve">Экран может использовать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 WSS-экран применяется к указанному полю записи и меняет только подполя, описанные в WSS, не стирая остальные подполя этого поля.</w:t>
      </w:r>
    </w:p>
    <w:p>
      <w:pPr>
        <w:pStyle w:val="BodyText"/>
      </w:pPr>
      <w:r>
        <w:t xml:space="preserve">Экран хранит область применения, версию, тип схемы, поле записи для WSS, признак разрешения публичной формы, список поддерживаемых публичных методов ввода и TTL черновика. Для пользовательских страниц можно строить HTML-форму по той же схеме, не показывая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Перед выводом и применением данных модуль проверяет, что все редактируемые поля используют поддерживаемые методы ввода.</w:t>
      </w:r>
    </w:p>
    <w:p>
      <w:pPr>
        <w:pStyle w:val="BodyText"/>
      </w:pPr>
      <w:r>
        <w:t xml:space="preserve">Для публичных сценариев используется запись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: она связывает payload формы с ключом и версией экрана, проектом, типом записи, пользователем или сессией и trace id. Перед сохранением данные повторно валидируются по текущему экрану.</w:t>
      </w:r>
    </w:p>
    <w:p>
      <w:pPr>
        <w:pStyle w:val="BodyText"/>
      </w:pPr>
      <w:r>
        <w:t xml:space="preserve">Подробное описание полей и правил использования WS/WSS находится в разделе:</w:t>
      </w:r>
    </w:p>
    <w:bookmarkStart w:id="14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9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9"/>
    <w:bookmarkStart w:id="10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10"/>
    <w:bookmarkStart w:id="11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11"/>
    <w:bookmarkStart w:id="12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12"/>
    <w:bookmarkStart w:id="13" w:name="использование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13"/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WorkflowScreen</dc:title>
  <dc:creator/>
  <cp:keywords/>
  <dcterms:created xsi:type="dcterms:W3CDTF">2026-10-07T10:15:38Z</dcterms:created>
  <dcterms:modified xsi:type="dcterms:W3CDTF">2026-10-07T10:15:38Z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