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Индексация и актуализация словаря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индексация-и-актуализация-словаря-бд"/>
    <w:p>
      <w:pPr>
        <w:pStyle w:val="Heading1"/>
      </w:pPr>
      <w:r>
        <w:t xml:space="preserve">Индексация и актуализация словаря БД</w:t>
      </w:r>
    </w:p>
    <w:p>
      <w:pPr>
        <w:pStyle w:val="FirstParagraph"/>
      </w:pPr>
      <w:r>
        <w:t xml:space="preserve">Операции индексации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 </w:t>
      </w:r>
      <w:r>
        <w:t xml:space="preserve">в меню</w:t>
      </w:r>
      <w:r>
        <w:t xml:space="preserve"> </w:t>
      </w:r>
      <w:r>
        <w:rPr>
          <w:b/>
          <w:bCs/>
        </w:rPr>
        <w:t xml:space="preserve">Индекс</w:t>
      </w:r>
      <w:r>
        <w:t xml:space="preserve">. Они предназначены для обслуживания словаря и инвертированного файла БД ИРБИС и выполняются через очередь задач, чтобы длительная операция не блокировала веб-интерфейс.</w:t>
      </w:r>
    </w:p>
    <w:bookmarkStart w:id="9" w:name="создание-словаря-заново"/>
    <w:p>
      <w:pPr>
        <w:pStyle w:val="Heading2"/>
      </w:pPr>
      <w:r>
        <w:t xml:space="preserve">1. Создание словаря заново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словарь заново полностью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Database/RecreateIndex</w:t>
      </w:r>
      <w:r>
        <w:t xml:space="preserve">. Операция пересоздает словарь выбранной БД и может занимать значительное время на больших базах.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заново каталожную часть словаря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выполняет потоковую цепочку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 </w:t>
      </w:r>
      <w:r>
        <w:t xml:space="preserve">и соответствует режиму</w:t>
      </w:r>
      <w:r>
        <w:t xml:space="preserve"> </w:t>
      </w:r>
      <w:r>
        <w:rPr>
          <w:rStyle w:val="VerbatimChar"/>
        </w:rPr>
        <w:t xml:space="preserve">irbistool dict -c</w:t>
      </w:r>
      <w:r>
        <w:t xml:space="preserve">, то есть пересоздает только каталожную часть словаря.</w:t>
      </w:r>
    </w:p>
    <w:p>
      <w:pPr>
        <w:pStyle w:val="BodyText"/>
      </w:pPr>
      <w:r>
        <w:t xml:space="preserve">Текущие ограничения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FTOnly</w:t>
      </w:r>
      <w:r>
        <w:t xml:space="preserve"> </w:t>
      </w:r>
      <w:r>
        <w:t xml:space="preserve">и обработка embedded fulltext БД еще не реализованы;</w:t>
      </w:r>
    </w:p>
    <w:p>
      <w:pPr>
        <w:pStyle w:val="Compact"/>
        <w:numPr>
          <w:ilvl w:val="0"/>
          <w:numId w:val="1001"/>
        </w:numPr>
      </w:pPr>
      <w:r>
        <w:t xml:space="preserve">операция использует внутренний рабочий каталог ИРБИС 128 и не принимает произвольный путь к временным файлам;</w:t>
      </w:r>
    </w:p>
    <w:p>
      <w:pPr>
        <w:pStyle w:val="Compact"/>
        <w:numPr>
          <w:ilvl w:val="0"/>
          <w:numId w:val="1001"/>
        </w:numPr>
      </w:pPr>
      <w:r>
        <w:t xml:space="preserve">результатом является отчет фоновой задачи с количеством строк терминов, строк сортировки, временем стадий и диагностикой ошибок;</w:t>
      </w:r>
    </w:p>
    <w:p>
      <w:pPr>
        <w:pStyle w:val="Compact"/>
        <w:numPr>
          <w:ilvl w:val="0"/>
          <w:numId w:val="1001"/>
        </w:numPr>
      </w:pPr>
      <w:r>
        <w:t xml:space="preserve">отсутствие входных файлов промежуточных стадий считается ошибкой операции, даже если соответствующая отдельная команда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возвращает exit code 0 и сообщает об ошибке только в stdout.</w:t>
      </w:r>
    </w:p>
    <w:bookmarkEnd w:id="9"/>
    <w:bookmarkStart w:id="10" w:name="отдельные-стадии-terms-sort-и-loaddict"/>
    <w:p>
      <w:pPr>
        <w:pStyle w:val="Heading2"/>
      </w:pPr>
      <w:r>
        <w:t xml:space="preserve">2. Отдельные стадии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loaddict</w:t>
      </w:r>
    </w:p>
    <w:p>
      <w:pPr>
        <w:pStyle w:val="FirstParagraph"/>
      </w:pPr>
      <w:r>
        <w:t xml:space="preserve">Меню</w:t>
      </w:r>
      <w:r>
        <w:t xml:space="preserve"> </w:t>
      </w:r>
      <w:r>
        <w:rPr>
          <w:b/>
          <w:bCs/>
        </w:rPr>
        <w:t xml:space="preserve">Индекс</w:t>
      </w:r>
      <w:r>
        <w:t xml:space="preserve"> </w:t>
      </w:r>
      <w:r>
        <w:t xml:space="preserve">также содержит отдельные операции: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Сформировать термины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terms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Сформировать термины каталожной части параллельно…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Database/IndexTermsCatalogParallel</w:t>
      </w:r>
      <w:r>
        <w:t xml:space="preserve">, Queue-прототип для параллельной read-only/map стадии</w:t>
      </w:r>
      <w:r>
        <w:t xml:space="preserve"> </w:t>
      </w:r>
      <w:r>
        <w:rPr>
          <w:rStyle w:val="VerbatimChar"/>
        </w:rPr>
        <w:t xml:space="preserve">terms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Объединить части терминов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Database/MergeIndexTermsCatalog</w:t>
      </w:r>
      <w:r>
        <w:t xml:space="preserve"> </w:t>
      </w:r>
      <w:r>
        <w:t xml:space="preserve">и готовит единый рабочий каталог для сортировки после параллельной стадии;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Отсортировать термины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Database/SortIndexTermsCatalog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sort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Загрузить каталожную часть словаря…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Database/LoadIndexTermsCatalog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loaddict -c</w:t>
      </w:r>
      <w:r>
        <w:t xml:space="preserve">.</w:t>
      </w:r>
    </w:p>
    <w:p>
      <w:pPr>
        <w:pStyle w:val="FirstParagraph"/>
      </w:pPr>
      <w:r>
        <w:t xml:space="preserve">Эти команды предназначены для диагностики, поэтапной проверки и восстановления индекса. Для обычной полной перестройки каталожной части словаря используйте</w:t>
      </w:r>
      <w:r>
        <w:t xml:space="preserve"> </w:t>
      </w:r>
      <w:r>
        <w:rPr>
          <w:b/>
          <w:bCs/>
        </w:rPr>
        <w:t xml:space="preserve">Создать заново каталожную часть словаря</w:t>
      </w:r>
      <w:r>
        <w:t xml:space="preserve">: она выполняет все три стадии подряд.</w:t>
      </w:r>
    </w:p>
    <w:p>
      <w:pPr>
        <w:pStyle w:val="BodyText"/>
      </w:pPr>
      <w:r>
        <w:t xml:space="preserve">При запуске отдельной стадии администратор указывает</w:t>
      </w:r>
      <w:r>
        <w:t xml:space="preserve"> </w:t>
      </w:r>
      <w:r>
        <w:rPr>
          <w:b/>
          <w:bCs/>
        </w:rPr>
        <w:t xml:space="preserve">Идентификатор рабочего каталога</w:t>
      </w:r>
      <w:r>
        <w:t xml:space="preserve">. Для одной цепочки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 </w:t>
      </w:r>
      <w:r>
        <w:t xml:space="preserve">нужно использовать один и тот же идентификатор. ИРБИС 128 сам строит безопасный серверный путь рабочего каталога внутри области</w:t>
      </w:r>
      <w:r>
        <w:t xml:space="preserve"> </w:t>
      </w:r>
      <w:r>
        <w:rPr>
          <w:rStyle w:val="VerbatimChar"/>
        </w:rPr>
        <w:t xml:space="preserve">irbistool-index</w:t>
      </w:r>
      <w:r>
        <w:t xml:space="preserve">; произвольный путь к</w:t>
      </w:r>
      <w:r>
        <w:t xml:space="preserve"> </w:t>
      </w:r>
      <w:r>
        <w:rPr>
          <w:rStyle w:val="VerbatimChar"/>
        </w:rPr>
        <w:t xml:space="preserve">.ln1</w:t>
      </w:r>
      <w:r>
        <w:t xml:space="preserve">,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или другому серверному файлу из интерфейса не принимается.</w:t>
      </w:r>
    </w:p>
    <w:p>
      <w:pPr>
        <w:pStyle w:val="BodyText"/>
      </w:pPr>
      <w:r>
        <w:t xml:space="preserve">Стадия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создает chunk-файлы терминов и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. Стадия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требует результат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в том же рабочем каталоге и создает</w:t>
      </w:r>
      <w:r>
        <w:t xml:space="preserve"> </w:t>
      </w:r>
      <w:r>
        <w:rPr>
          <w:rStyle w:val="VerbatimChar"/>
        </w:rPr>
        <w:t xml:space="preserve">terms-sorted.jsonl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sort.manifest.json</w:t>
      </w:r>
      <w:r>
        <w:t xml:space="preserve">. Стадия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требует</w:t>
      </w:r>
      <w:r>
        <w:t xml:space="preserve"> </w:t>
      </w:r>
      <w:r>
        <w:rPr>
          <w:rStyle w:val="VerbatimChar"/>
        </w:rPr>
        <w:t xml:space="preserve">terms-sorted.jsonl</w:t>
      </w:r>
      <w:r>
        <w:t xml:space="preserve">, записывает новые индексные файлы и создает</w:t>
      </w:r>
      <w:r>
        <w:t xml:space="preserve"> </w:t>
      </w:r>
      <w:r>
        <w:rPr>
          <w:rStyle w:val="VerbatimChar"/>
        </w:rPr>
        <w:t xml:space="preserve">loaddict.manifest.json</w:t>
      </w:r>
      <w:r>
        <w:t xml:space="preserve">.</w:t>
      </w:r>
    </w:p>
    <w:p>
      <w:pPr>
        <w:pStyle w:val="BodyText"/>
      </w:pPr>
      <w:r>
        <w:t xml:space="preserve">Очередь показывает прогресс стадий: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обновляет состояние по проходу MFN,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- по строкам сортируемого потока,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- по строкам отсортированных терминов при загрузке словаря и по фактической записи индексных файлов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/</w:t>
      </w:r>
      <w:r>
        <w:rPr>
          <w:rStyle w:val="VerbatimChar"/>
        </w:rPr>
        <w:t xml:space="preserve">IFP</w:t>
      </w:r>
      <w:r>
        <w:t xml:space="preserve">. Для полной операции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 </w:t>
      </w:r>
      <w:r>
        <w:t xml:space="preserve">прогресс агрегируется по стадиям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.</w:t>
      </w:r>
    </w:p>
    <w:p>
      <w:pPr>
        <w:pStyle w:val="BodyText"/>
      </w:pPr>
      <w:r>
        <w:t xml:space="preserve">Параллельная стадия</w:t>
      </w:r>
      <w:r>
        <w:t xml:space="preserve"> </w:t>
      </w:r>
      <w:r>
        <w:rPr>
          <w:rStyle w:val="VerbatimChar"/>
        </w:rPr>
        <w:t xml:space="preserve">Database/IndexTermsCatalogParallel</w:t>
      </w:r>
      <w:r>
        <w:t xml:space="preserve"> </w:t>
      </w:r>
      <w:r>
        <w:t xml:space="preserve">делит диапазон MFN на несколько независимых child-задач</w:t>
      </w:r>
      <w:r>
        <w:t xml:space="preserve"> </w:t>
      </w:r>
      <w:r>
        <w:rPr>
          <w:rStyle w:val="VerbatimChar"/>
        </w:rPr>
        <w:t xml:space="preserve">Database/IndexTermsCatalog</w:t>
      </w:r>
      <w:r>
        <w:t xml:space="preserve">. Каждая child-задача только читает записи и пишет собственный рабочий каталог с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terms-*.jsonl</w:t>
      </w:r>
      <w:r>
        <w:t xml:space="preserve">; запись в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 </w:t>
      </w:r>
      <w:r>
        <w:t xml:space="preserve">не выполняется. Это безопасный прототип для больших БД, где подготовку терминов можно распараллелить без одновременной записи в один индекс.</w:t>
      </w:r>
    </w:p>
    <w:p>
      <w:pPr>
        <w:pStyle w:val="BodyText"/>
      </w:pPr>
      <w:r>
        <w:t xml:space="preserve">После параллельного формирования нужно запустить</w:t>
      </w:r>
      <w:r>
        <w:t xml:space="preserve"> </w:t>
      </w:r>
      <w:r>
        <w:rPr>
          <w:b/>
          <w:bCs/>
        </w:rPr>
        <w:t xml:space="preserve">Объединить части терминов каталожной части…</w:t>
      </w:r>
      <w:r>
        <w:t xml:space="preserve"> </w:t>
      </w:r>
      <w:r>
        <w:t xml:space="preserve">с тем же идентификатором рабочего каталога. Эта стадия находит каталоги вида</w:t>
      </w:r>
      <w:r>
        <w:t xml:space="preserve"> </w:t>
      </w:r>
      <w:r>
        <w:rPr>
          <w:rStyle w:val="VerbatimChar"/>
        </w:rPr>
        <w:t xml:space="preserve">IndexRunId-part-*</w:t>
      </w:r>
      <w:r>
        <w:t xml:space="preserve">, копирует chunk-файлы в целевой каталог</w:t>
      </w:r>
      <w:r>
        <w:t xml:space="preserve"> </w:t>
      </w:r>
      <w:r>
        <w:rPr>
          <w:rStyle w:val="VerbatimChar"/>
        </w:rPr>
        <w:t xml:space="preserve">IndexRunId</w:t>
      </w:r>
      <w:r>
        <w:t xml:space="preserve"> </w:t>
      </w:r>
      <w:r>
        <w:t xml:space="preserve">и создает единый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. После этого обычная стадия</w:t>
      </w:r>
      <w:r>
        <w:t xml:space="preserve"> </w:t>
      </w:r>
      <w:r>
        <w:rPr>
          <w:b/>
          <w:bCs/>
        </w:rPr>
        <w:t xml:space="preserve">Отсортировать термины каталожной части…</w:t>
      </w:r>
      <w:r>
        <w:t xml:space="preserve"> </w:t>
      </w:r>
      <w:r>
        <w:t xml:space="preserve">работает с тем же</w:t>
      </w:r>
      <w:r>
        <w:t xml:space="preserve"> </w:t>
      </w:r>
      <w:r>
        <w:rPr>
          <w:rStyle w:val="VerbatimChar"/>
        </w:rPr>
        <w:t xml:space="preserve">IndexRunId</w:t>
      </w:r>
      <w:r>
        <w:t xml:space="preserve">.</w:t>
      </w:r>
    </w:p>
    <w:p>
      <w:pPr>
        <w:pStyle w:val="BodyText"/>
      </w:pPr>
      <w:r>
        <w:t xml:space="preserve">Текущие ограничения параллельной стадии:</w:t>
      </w:r>
    </w:p>
    <w:p>
      <w:pPr>
        <w:pStyle w:val="Compact"/>
        <w:numPr>
          <w:ilvl w:val="0"/>
          <w:numId w:val="1003"/>
        </w:numPr>
      </w:pPr>
      <w:r>
        <w:t xml:space="preserve">объединение частей создает дополнительную последовательную стадию копирования chunk-файлов;</w:t>
      </w:r>
    </w:p>
    <w:p>
      <w:pPr>
        <w:pStyle w:val="Compact"/>
        <w:numPr>
          <w:ilvl w:val="0"/>
          <w:numId w:val="1003"/>
        </w:numPr>
      </w:pPr>
      <w:r>
        <w:t xml:space="preserve">стадия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остается единственной критической стадией записи; базовый self-test проверяет восстановление файлов индекса, но не заменяет production-схему commit/rollback;</w:t>
      </w:r>
    </w:p>
    <w:p>
      <w:pPr>
        <w:pStyle w:val="Compact"/>
        <w:numPr>
          <w:ilvl w:val="0"/>
          <w:numId w:val="1003"/>
        </w:numPr>
      </w:pPr>
      <w:r>
        <w:t xml:space="preserve">для запуска нужно не менее двух worker-потоков очереди (</w:t>
      </w:r>
      <w:r>
        <w:rPr>
          <w:rStyle w:val="VerbatimChar"/>
        </w:rPr>
        <w:t xml:space="preserve">Queue MaxStarted &gt;= 2</w:t>
      </w:r>
      <w:r>
        <w:t xml:space="preserve">);</w:t>
      </w:r>
    </w:p>
    <w:p>
      <w:pPr>
        <w:pStyle w:val="Compact"/>
        <w:numPr>
          <w:ilvl w:val="0"/>
          <w:numId w:val="1003"/>
        </w:numPr>
      </w:pPr>
      <w:r>
        <w:t xml:space="preserve">на малых диапазонах накладные расходы Queue могут быть больше выигрыша от параллельного чтения.</w:t>
      </w:r>
    </w:p>
    <w:p>
      <w:pPr>
        <w:pStyle w:val="FirstParagraph"/>
      </w:pPr>
      <w:r>
        <w:t xml:space="preserve">Отсутствие входных файлов для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считается ошибкой операции. Это сознательное отличие от некоторых режимов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где ошибка входного stage-файла может быть напечатана в выводе при нулевом коде завершения.</w:t>
      </w:r>
    </w:p>
    <w:p>
      <w:pPr>
        <w:pStyle w:val="BodyText"/>
      </w:pPr>
      <w:r>
        <w:t xml:space="preserve">Перед запуском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на рабочей БД нужна проверенная резервная копия или snapshot БД. Минимально должны быть восстановимы индексные файлы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; для регламентных работ предпочтительна полная копия БД, потому что индекс должен соответствовать текущим</w:t>
      </w:r>
      <w:r>
        <w:t xml:space="preserve"> </w:t>
      </w:r>
      <w:r>
        <w:rPr>
          <w:rStyle w:val="VerbatimChar"/>
        </w:rPr>
        <w:t xml:space="preserve">MST</w:t>
      </w:r>
      <w:r>
        <w:t xml:space="preserve">/</w:t>
      </w:r>
      <w:r>
        <w:rPr>
          <w:rStyle w:val="VerbatimChar"/>
        </w:rPr>
        <w:t xml:space="preserve">XRF</w:t>
      </w:r>
      <w:r>
        <w:t xml:space="preserve">. Для проверки регламента используется</w:t>
      </w:r>
      <w:r>
        <w:t xml:space="preserve"> </w:t>
      </w:r>
      <w:r>
        <w:rPr>
          <w:rStyle w:val="VerbatimChar"/>
        </w:rPr>
        <w:t xml:space="preserve">tools/DP_Irbis64NativeLoadDictRestoreSelfTest.php</w:t>
      </w:r>
      <w:r>
        <w:t xml:space="preserve">: тест работает на копии БД, запускает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, восстанавливает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/</w:t>
      </w:r>
      <w:r>
        <w:rPr>
          <w:rStyle w:val="VerbatimChar"/>
        </w:rPr>
        <w:t xml:space="preserve">IFP</w:t>
      </w:r>
      <w:r>
        <w:t xml:space="preserve"> </w:t>
      </w:r>
      <w:r>
        <w:t xml:space="preserve">из backup и выполняет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; это не заменяет резервное копирование рабочей БД.</w:t>
      </w:r>
    </w:p>
    <w:p>
      <w:pPr>
        <w:pStyle w:val="BodyText"/>
      </w:pPr>
      <w:r>
        <w:t xml:space="preserve">Перед запуском рекомендуется: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выбрана правильная БД;</w:t>
      </w:r>
    </w:p>
    <w:p>
      <w:pPr>
        <w:pStyle w:val="Compact"/>
        <w:numPr>
          <w:ilvl w:val="0"/>
          <w:numId w:val="1004"/>
        </w:numPr>
      </w:pPr>
      <w:r>
        <w:t xml:space="preserve">предупредить пользователей о возможной нагрузке на сервер;</w:t>
      </w:r>
    </w:p>
    <w:p>
      <w:pPr>
        <w:pStyle w:val="Compact"/>
        <w:numPr>
          <w:ilvl w:val="0"/>
          <w:numId w:val="1004"/>
        </w:numPr>
      </w:pPr>
      <w:r>
        <w:t xml:space="preserve">подготовить резервную копию или snapshot БД, если операция выполняется на рабочих данных;</w:t>
      </w:r>
    </w:p>
    <w:p>
      <w:pPr>
        <w:pStyle w:val="Compact"/>
        <w:numPr>
          <w:ilvl w:val="0"/>
          <w:numId w:val="1004"/>
        </w:numPr>
      </w:pPr>
      <w:r>
        <w:t xml:space="preserve">проверить свободное место на диске для временных и индексных файлов.</w:t>
      </w:r>
    </w:p>
    <w:bookmarkEnd w:id="10"/>
    <w:bookmarkStart w:id="11" w:name="экспорт-инвертированного-файла"/>
    <w:p>
      <w:pPr>
        <w:pStyle w:val="Heading2"/>
      </w:pPr>
      <w:r>
        <w:t xml:space="preserve">3. Экспорт инвертированного файла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Экспортировать инвертированный файл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Database/ExportInvertedFile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команде</w:t>
      </w:r>
      <w:r>
        <w:t xml:space="preserve"> </w:t>
      </w:r>
      <w:r>
        <w:rPr>
          <w:rStyle w:val="VerbatimChar"/>
        </w:rPr>
        <w:t xml:space="preserve">irbistool exportif</w:t>
      </w:r>
      <w:r>
        <w:t xml:space="preserve">: читает текущий инвертированный файл БД и формирует текстовый файл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во внутреннем рабочем каталоге ИРБИС 128.</w:t>
      </w:r>
    </w:p>
    <w:p>
      <w:pPr>
        <w:pStyle w:val="BodyText"/>
      </w:pPr>
      <w:r>
        <w:t xml:space="preserve">Операция не принимает произвольный путь вывода из интерфейса. Рабочий каталог формируется сервером, а в отчете фоновой задачи фиксируются путь к созданному</w:t>
      </w:r>
      <w:r>
        <w:t xml:space="preserve"> </w:t>
      </w:r>
      <w:r>
        <w:rPr>
          <w:rStyle w:val="VerbatimChar"/>
        </w:rPr>
        <w:t xml:space="preserve">.lk1</w:t>
      </w:r>
      <w:r>
        <w:t xml:space="preserve">, количество экспортированных терминов, строк/postings, размер файла, время выполнения и расход памяти. Для БД формата 2018+ при наличии embedded fulltext БД дополнительно формируется файл полнотекстового экспорта.</w:t>
      </w:r>
    </w:p>
    <w:p>
      <w:pPr>
        <w:pStyle w:val="BodyText"/>
      </w:pPr>
      <w:r>
        <w:t xml:space="preserve">При запуске через очередь операция передает progress callback в provider. Native-экспорт обновляет heartbeat на стадиях подсчета терминов и записи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отдельно для каталожного и полнотекстового инвертированного файла, чтобы длительная задача не выглядела зависшей на больших БД.</w:t>
      </w:r>
    </w:p>
    <w:p>
      <w:pPr>
        <w:pStyle w:val="BodyText"/>
      </w:pPr>
      <w:r>
        <w:t xml:space="preserve">Отчет задачи экспорта хранится в очереди дольше обычного, чтобы администратор успел проверить размеры и время выполнения. Для скачивания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используется контролируемая страница</w:t>
      </w:r>
      <w:r>
        <w:t xml:space="preserve"> </w:t>
      </w:r>
      <w:r>
        <w:rPr>
          <w:rStyle w:val="VerbatimChar"/>
        </w:rPr>
        <w:t xml:space="preserve">Database/DownloadExportInvertedFile</w:t>
      </w:r>
      <w:r>
        <w:t xml:space="preserve">: она повторно проверяет права на БД и строит путь только по имени БД, идентификатору запуска и типу файла</w:t>
      </w:r>
      <w:r>
        <w:t xml:space="preserve"> </w:t>
      </w:r>
      <w:r>
        <w:rPr>
          <w:rStyle w:val="VerbatimChar"/>
        </w:rPr>
        <w:t xml:space="preserve">catalog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fulltext</w:t>
      </w:r>
      <w:r>
        <w:t xml:space="preserve">. Перед новым запуском</w:t>
      </w:r>
      <w:r>
        <w:t xml:space="preserve"> </w:t>
      </w:r>
      <w:r>
        <w:rPr>
          <w:rStyle w:val="VerbatimChar"/>
        </w:rPr>
        <w:t xml:space="preserve">Database/ExportInvertedFile</w:t>
      </w:r>
      <w:r>
        <w:t xml:space="preserve"> </w:t>
      </w:r>
      <w:r>
        <w:t xml:space="preserve">очищает старые каталоги результата этой БД по лимитам</w:t>
      </w:r>
      <w:r>
        <w:t xml:space="preserve"> </w:t>
      </w:r>
      <w:r>
        <w:rPr>
          <w:rStyle w:val="VerbatimChar"/>
        </w:rPr>
        <w:t xml:space="preserve">CleanupRetentionDays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CleanupMaxRuns</w:t>
      </w:r>
      <w:r>
        <w:t xml:space="preserve">; текущий запуск,</w:t>
      </w:r>
      <w:r>
        <w:t xml:space="preserve"> </w:t>
      </w:r>
      <w:r>
        <w:rPr>
          <w:rStyle w:val="VerbatimChar"/>
        </w:rPr>
        <w:t xml:space="preserve">_uploads</w:t>
      </w:r>
      <w:r>
        <w:t xml:space="preserve"> </w:t>
      </w:r>
      <w:r>
        <w:t xml:space="preserve">и каталоги с именами вне whitelist не удаляются.</w:t>
      </w:r>
    </w:p>
    <w:bookmarkEnd w:id="11"/>
    <w:bookmarkStart w:id="15" w:name="актуализация-словаря"/>
    <w:p>
      <w:pPr>
        <w:pStyle w:val="Heading2"/>
      </w:pPr>
      <w:r>
        <w:t xml:space="preserve">4. Актуализация словаря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Актуализировать словарь</w:t>
      </w:r>
      <w:r>
        <w:t xml:space="preserve"> </w:t>
      </w:r>
      <w:r>
        <w:t xml:space="preserve">открывает окно параметров и запускает задачу</w:t>
      </w:r>
      <w:r>
        <w:t xml:space="preserve"> </w:t>
      </w:r>
      <w:r>
        <w:rPr>
          <w:rStyle w:val="VerbatimChar"/>
        </w:rPr>
        <w:t xml:space="preserve">Database/RecIfUpdateAll</w:t>
      </w:r>
      <w:r>
        <w:t xml:space="preserve">. Для БД с провайдером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эта операция использует метод</w:t>
      </w:r>
      <w:r>
        <w:t xml:space="preserve"> </w:t>
      </w:r>
      <w:r>
        <w:rPr>
          <w:rStyle w:val="VerbatimChar"/>
        </w:rPr>
        <w:t xml:space="preserve">ActualizeDatabase</w:t>
      </w:r>
      <w:r>
        <w:t xml:space="preserve"> </w:t>
      </w:r>
      <w:r>
        <w:t xml:space="preserve">и соответствует сценарию</w:t>
      </w:r>
      <w:r>
        <w:t xml:space="preserve"> </w:t>
      </w:r>
      <w:r>
        <w:rPr>
          <w:rStyle w:val="VerbatimChar"/>
        </w:rPr>
        <w:t xml:space="preserve">irbistool actualif</w:t>
      </w:r>
      <w:r>
        <w:t xml:space="preserve">.</w:t>
      </w:r>
    </w:p>
    <w:p>
      <w:pPr>
        <w:pStyle w:val="CaptionedFigure"/>
      </w:pPr>
      <w:r>
        <w:drawing>
          <wp:inline>
            <wp:extent cx="5053263" cy="2618071"/>
            <wp:effectExtent b="0" l="0" r="0" t="0"/>
            <wp:docPr descr="Рисунок 1 - Окно параметров актуализации словаря" title="Окно параметров актуализации словаря" id="13" name="Picture"/>
            <a:graphic>
              <a:graphicData uri="http://schemas.openxmlformats.org/drawingml/2006/picture">
                <pic:pic>
                  <pic:nvPicPr>
                    <pic:cNvPr descr="modules/Database/Help/img/actualif-window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53263" cy="261807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параметров актуализации словаря</w:t>
      </w:r>
    </w:p>
    <w:p>
      <w:pPr>
        <w:pStyle w:val="BodyText"/>
      </w:pPr>
      <w:r>
        <w:t xml:space="preserve">Если параметры не заполнены, выполняется полный проход по БД: актуализируются записи, у которых установлены признаки неактуальности словаря или полнотекстовых данных.</w:t>
      </w:r>
    </w:p>
    <w:p>
      <w:pPr>
        <w:pStyle w:val="BodyText"/>
      </w:pPr>
      <w:r>
        <w:t xml:space="preserve">Если указан диапазон или список MFN, выбранные записи актуализируются явно. Это повторяет поведение</w:t>
      </w:r>
      <w:r>
        <w:t xml:space="preserve"> </w:t>
      </w:r>
      <w:r>
        <w:rPr>
          <w:rStyle w:val="VerbatimChar"/>
        </w:rPr>
        <w:t xml:space="preserve">irbistool actualif</w:t>
      </w:r>
      <w:r>
        <w:t xml:space="preserve"> </w:t>
      </w:r>
      <w:r>
        <w:t xml:space="preserve">для параметров</w:t>
      </w:r>
      <w:r>
        <w:t xml:space="preserve"> </w:t>
      </w:r>
      <w:r>
        <w:rPr>
          <w:rStyle w:val="VerbatimChar"/>
        </w:rPr>
        <w:t xml:space="preserve">-mf/-mt</w:t>
      </w:r>
      <w:r>
        <w:t xml:space="preserve">,</w:t>
      </w:r>
      <w:r>
        <w:t xml:space="preserve"> </w:t>
      </w:r>
      <w:r>
        <w:rPr>
          <w:rStyle w:val="VerbatimChar"/>
        </w:rPr>
        <w:t xml:space="preserve">-r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-l</w:t>
      </w:r>
      <w:r>
        <w:t xml:space="preserve">: запись может быть обработана даже тогда, когда до запуска она уже считалась актуальной.</w:t>
      </w:r>
    </w:p>
    <w:p>
      <w:pPr>
        <w:pStyle w:val="BodyText"/>
      </w:pPr>
      <w:r>
        <w:t xml:space="preserve">При выполнении через очередь задача показывает прогресс по просмотренным MFN. Для больших БД это heartbeat длительного прохода: операция обрабатывает записи последовательно и не загружает MST/XRF, словарь или инвертированный файл целиком в память.</w:t>
      </w:r>
    </w:p>
    <w:bookmarkEnd w:id="15"/>
    <w:bookmarkStart w:id="16" w:name="параметры-актуализации"/>
    <w:p>
      <w:pPr>
        <w:pStyle w:val="Heading2"/>
      </w:pPr>
      <w:r>
        <w:t xml:space="preserve">5. Параметры актуализации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Первый MFN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 записей. Аналог нижней границы</w:t>
            </w:r>
            <w:r>
              <w:t xml:space="preserve"> </w:t>
            </w:r>
            <w:r>
              <w:rPr>
                <w:rStyle w:val="VerbatimChar"/>
              </w:rPr>
              <w:t xml:space="preserve">-mf</w:t>
            </w:r>
            <w:r>
              <w:t xml:space="preserve"> </w:t>
            </w:r>
            <w:r>
              <w:t xml:space="preserve">или начала диапазона</w:t>
            </w:r>
            <w:r>
              <w:t xml:space="preserve"> </w:t>
            </w:r>
            <w:r>
              <w:rPr>
                <w:rStyle w:val="VerbatimChar"/>
              </w:rPr>
              <w:t xml:space="preserve">-r</w:t>
            </w:r>
            <w:r>
              <w:t xml:space="preserve"> </w:t>
            </w:r>
            <w:r>
              <w:t xml:space="preserve">в</w:t>
            </w:r>
            <w:r>
              <w:t xml:space="preserve"> </w:t>
            </w:r>
            <w:r>
              <w:rPr>
                <w:rStyle w:val="VerbatimChar"/>
              </w:rPr>
              <w:t xml:space="preserve">irbistool actualif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Последний MFN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 записей. Если задан только первый MFN, обрабатывается одна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Список MFN</w:t>
            </w:r>
          </w:p>
        </w:tc>
        <w:tc>
          <w:tcPr/>
          <w:p>
            <w:pPr>
              <w:pStyle w:val="Compact"/>
            </w:pPr>
            <w:r>
              <w:t xml:space="preserve">Явный список номеров записей. Значения можно разделять пробелами, запятыми, точками с запятой или переводами строк.</w:t>
            </w:r>
          </w:p>
        </w:tc>
      </w:tr>
    </w:tbl>
    <w:p>
      <w:pPr>
        <w:pStyle w:val="BodyText"/>
      </w:pPr>
      <w:r>
        <w:t xml:space="preserve">Если одновременно указан список MFN и диапазон, приоритет имеет список MFN.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b/>
          <w:bCs/>
        </w:rPr>
        <w:t xml:space="preserve">Список MFN</w:t>
      </w:r>
      <w:r>
        <w:t xml:space="preserve"> </w:t>
      </w:r>
      <w:r>
        <w:t xml:space="preserve">является безопасным интерфейсным аналогом содержимого файла для</w:t>
      </w:r>
      <w:r>
        <w:t xml:space="preserve"> </w:t>
      </w:r>
      <w:r>
        <w:rPr>
          <w:rStyle w:val="VerbatimChar"/>
        </w:rPr>
        <w:t xml:space="preserve">irbistool actualif -l</w:t>
      </w:r>
      <w:r>
        <w:t xml:space="preserve">: администратор передает сами номера MFN, а не путь к файлу на сервере. Это исключает запуск операции с произвольным серверным путем. Для очень больших списков MFN нужен отдельный безопасный upload, который сохранит загруженный файл во временную область и не позволит указать произвольный путь файловой системы.</w:t>
      </w:r>
    </w:p>
    <w:bookmarkEnd w:id="16"/>
    <w:bookmarkStart w:id="17" w:name="выполнение-и-контроль-результата"/>
    <w:p>
      <w:pPr>
        <w:pStyle w:val="Heading2"/>
      </w:pPr>
      <w:r>
        <w:t xml:space="preserve">6. Выполнение и контроль результата</w:t>
      </w:r>
    </w:p>
    <w:p>
      <w:pPr>
        <w:pStyle w:val="FirstParagraph"/>
      </w:pPr>
      <w:r>
        <w:t xml:space="preserve">После запуска задача появляется в очереди и открывается окно мониторинга. Для оценки длительности операции нужно учитывать полное время до завершения задачи, а не только время постановки задачи в очередь.</w:t>
      </w:r>
    </w:p>
    <w:p>
      <w:pPr>
        <w:pStyle w:val="BodyText"/>
      </w:pPr>
      <w:r>
        <w:t xml:space="preserve">После завершения рекомендуется проверить:</w:t>
      </w:r>
    </w:p>
    <w:p>
      <w:pPr>
        <w:pStyle w:val="Compact"/>
        <w:numPr>
          <w:ilvl w:val="0"/>
          <w:numId w:val="1005"/>
        </w:numPr>
      </w:pPr>
      <w:r>
        <w:t xml:space="preserve">статус задачи в очереди;</w:t>
      </w:r>
    </w:p>
    <w:p>
      <w:pPr>
        <w:pStyle w:val="Compact"/>
        <w:numPr>
          <w:ilvl w:val="0"/>
          <w:numId w:val="1005"/>
        </w:numPr>
      </w:pPr>
      <w:r>
        <w:t xml:space="preserve">сообщения об ошибках;</w:t>
      </w:r>
    </w:p>
    <w:p>
      <w:pPr>
        <w:pStyle w:val="Compact"/>
        <w:numPr>
          <w:ilvl w:val="0"/>
          <w:numId w:val="1005"/>
        </w:numPr>
      </w:pPr>
      <w:r>
        <w:t xml:space="preserve">доступность БД;</w:t>
      </w:r>
    </w:p>
    <w:p>
      <w:pPr>
        <w:pStyle w:val="Compact"/>
        <w:numPr>
          <w:ilvl w:val="0"/>
          <w:numId w:val="1005"/>
        </w:numPr>
      </w:pPr>
      <w:r>
        <w:t xml:space="preserve">контрольные записи, которые входили в диапазон или список MFN;</w:t>
      </w:r>
    </w:p>
    <w:p>
      <w:pPr>
        <w:pStyle w:val="Compact"/>
        <w:numPr>
          <w:ilvl w:val="0"/>
          <w:numId w:val="1005"/>
        </w:numPr>
      </w:pPr>
      <w:r>
        <w:t xml:space="preserve">состояние словаря по контрольным терминам или штатной диагностикой индекса.</w:t>
      </w:r>
    </w:p>
    <w:bookmarkEnd w:id="17"/>
    <w:bookmarkStart w:id="18" w:name="ограничения-и-безопасность"/>
    <w:p>
      <w:pPr>
        <w:pStyle w:val="Heading2"/>
      </w:pPr>
      <w:r>
        <w:t xml:space="preserve">7. Ограничения и безопасность</w:t>
      </w:r>
    </w:p>
    <w:p>
      <w:pPr>
        <w:pStyle w:val="FirstParagraph"/>
      </w:pPr>
      <w:r>
        <w:t xml:space="preserve">Операции индексации могут менять индексные файлы и служебные признаки записей. Не запускайте их на рабочей БД без понимания объема операции и способа восстановления.</w:t>
      </w:r>
    </w:p>
    <w:p>
      <w:pPr>
        <w:pStyle w:val="BodyText"/>
      </w:pPr>
      <w:r>
        <w:t xml:space="preserve">Для больших БД нельзя проектировать проверку или расширение операции через загрузку всей БД, MST/XRF, словаря или инвертированного файла в оперативную память. Обработка должна быть потоковой или пакетной, с ограниченным потреблением памяти и понятным прогрессом.</w:t>
      </w:r>
    </w:p>
    <w:p>
      <w:pPr>
        <w:pStyle w:val="BodyText"/>
      </w:pPr>
      <w:r>
        <w:t xml:space="preserve">Загрузка списка MFN из файла в интерфейсе не должна использовать прямой путь к файлу на сервере. Если требуется обработать большой список, нужен специально реализованный upload, который не позволяет администратору передать произвольный путь файловой системы сервера.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Индексация и актуализация словаря БД</dc:title>
  <dc:creator/>
  <cp:keywords/>
  <dcterms:created xsi:type="dcterms:W3CDTF">2026-10-09T11:14:39Z</dcterms:created>
  <dcterms:modified xsi:type="dcterms:W3CDTF">2026-10-09T11:14:39Z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