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заказа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подсистема-заказа-изданий"/>
    <w:p>
      <w:pPr>
        <w:pStyle w:val="Heading1"/>
      </w:pPr>
      <w:r>
        <w:t xml:space="preserve">Подсистема заказа изданий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обслуживает заказы читателей на издания, электронную доставку документов, межбиблиотечный абонемент, заявки на продление и автоматическое бронирование экземпляров.</w:t>
      </w:r>
    </w:p>
    <w:bookmarkStart w:id="11" w:name="назначение-rqst"/>
    <w:p>
      <w:pPr>
        <w:pStyle w:val="Heading2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3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bookmarkStart w:id="21" w:name="actions-модуля-rqst"/>
    <w:p>
      <w:pPr>
        <w:pStyle w:val="Heading2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20" w:name="action-rqstgetrqstprolongationform"/>
    <w:p>
      <w:pPr>
        <w:pStyle w:val="Heading3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3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5" w:name="вызов-из-интерфейса"/>
    <w:p>
      <w:pPr>
        <w:pStyle w:val="Heading4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5"/>
    <w:bookmarkStart w:id="16" w:name="проверки"/>
    <w:p>
      <w:pPr>
        <w:pStyle w:val="Heading4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2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2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2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2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6"/>
    <w:bookmarkStart w:id="17" w:name="содержимое-формы"/>
    <w:p>
      <w:pPr>
        <w:pStyle w:val="Heading4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3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3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7"/>
    <w:bookmarkStart w:id="18" w:name="ответ"/>
    <w:p>
      <w:pPr>
        <w:pStyle w:val="Heading4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8"/>
    <w:bookmarkStart w:id="19" w:name="типовые-ошибки"/>
    <w:p>
      <w:pPr>
        <w:pStyle w:val="Heading4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9"/>
    <w:bookmarkEnd w:id="20"/>
    <w:bookmarkEnd w:id="21"/>
    <w:bookmarkStart w:id="28" w:name="action-rqstcreaterequestprolongationbs"/>
    <w:p>
      <w:pPr>
        <w:pStyle w:val="Heading2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22" w:name="вызов"/>
    <w:p>
      <w:pPr>
        <w:pStyle w:val="Heading3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22"/>
    <w:bookmarkStart w:id="23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23"/>
    <w:bookmarkStart w:id="24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4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4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4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4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24"/>
    <w:bookmarkStart w:id="25" w:name="создание-записи-заказа"/>
    <w:p>
      <w:pPr>
        <w:pStyle w:val="Heading3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25"/>
    <w:bookmarkStart w:id="26" w:name="ответ-1"/>
    <w:p>
      <w:pPr>
        <w:pStyle w:val="Heading3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26"/>
    <w:bookmarkStart w:id="27" w:name="возможные-ошибки"/>
    <w:p>
      <w:pPr>
        <w:pStyle w:val="Heading3"/>
      </w:pPr>
      <w:r>
        <w:t xml:space="preserve">6. Возможные ошибки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27"/>
    <w:bookmarkEnd w:id="28"/>
    <w:bookmarkStart w:id="35" w:name="автоматическое-бронирование-заказа"/>
    <w:p>
      <w:pPr>
        <w:pStyle w:val="Heading2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29" w:name="исходные-данные-заказа"/>
    <w:p>
      <w:pPr>
        <w:pStyle w:val="Heading3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6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29"/>
    <w:bookmarkStart w:id="30" w:name="поиск-записей-источников"/>
    <w:p>
      <w:pPr>
        <w:pStyle w:val="Heading3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30"/>
    <w:bookmarkStart w:id="31" w:name="отбор-экземпляров"/>
    <w:p>
      <w:pPr>
        <w:pStyle w:val="Heading3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8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8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31"/>
    <w:bookmarkStart w:id="32" w:name="записи-имидж-каталога"/>
    <w:p>
      <w:pPr>
        <w:pStyle w:val="Heading3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9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9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9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32"/>
    <w:bookmarkStart w:id="33" w:name="обычные-записи"/>
    <w:p>
      <w:pPr>
        <w:pStyle w:val="Heading3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10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10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10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33"/>
    <w:bookmarkStart w:id="34" w:name="настройки-и-диагностика"/>
    <w:p>
      <w:pPr>
        <w:pStyle w:val="Heading3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11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11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заказа изданий</dc:title>
  <dc:creator/>
  <cp:keywords/>
  <dcterms:created xsi:type="dcterms:W3CDTF">2026-10-08T23:57:39Z</dcterms:created>
  <dcterms:modified xsi:type="dcterms:W3CDTF">2026-10-08T23:57:39Z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