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IMCR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модуля-imcr"/>
    <w:p>
      <w:pPr>
        <w:pStyle w:val="Heading1"/>
      </w:pPr>
      <w:r>
        <w:t xml:space="preserve">Назначение модуля IMCR</w:t>
      </w:r>
    </w:p>
    <w:p>
      <w:pPr>
        <w:pStyle w:val="FirstParagraph"/>
      </w:pPr>
      <w:r>
        <w:rPr>
          <w:rStyle w:val="VerbatimChar"/>
        </w:rPr>
        <w:t xml:space="preserve">IMCR</w:t>
      </w:r>
      <w:r>
        <w:t xml:space="preserve"> </w:t>
      </w:r>
      <w:r>
        <w:t xml:space="preserve">используется для показа записей ИМИДЖ-каталога. Форматы модуля строят карточку с изображениями лицевой и обратной стороны, а actions возвращают файлы изображений из Deposit выбранной базы.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хранение записей ИМИДЖ-каталога;</w:t>
      </w:r>
    </w:p>
    <w:p>
      <w:pPr>
        <w:pStyle w:val="Compact"/>
        <w:numPr>
          <w:ilvl w:val="0"/>
          <w:numId w:val="1001"/>
        </w:numPr>
      </w:pPr>
      <w:r>
        <w:t xml:space="preserve">показ краткой и полной карточки;</w:t>
      </w:r>
    </w:p>
    <w:p>
      <w:pPr>
        <w:pStyle w:val="Compact"/>
        <w:numPr>
          <w:ilvl w:val="0"/>
          <w:numId w:val="1001"/>
        </w:numPr>
      </w:pPr>
      <w:r>
        <w:t xml:space="preserve">выдача изображения по пути из поля записи;</w:t>
      </w:r>
    </w:p>
    <w:p>
      <w:pPr>
        <w:pStyle w:val="Compact"/>
        <w:numPr>
          <w:ilvl w:val="0"/>
          <w:numId w:val="1001"/>
        </w:numPr>
      </w:pPr>
      <w:r>
        <w:t xml:space="preserve">выдача обратной стороны карточки через замену имени файла на вариант с префиксом</w:t>
      </w:r>
      <w:r>
        <w:t xml:space="preserve"> </w:t>
      </w:r>
      <w:r>
        <w:rPr>
          <w:rStyle w:val="VerbatimChar"/>
        </w:rPr>
        <w:t xml:space="preserve">W</w:t>
      </w:r>
      <w:r>
        <w:t xml:space="preserve">.</w:t>
      </w:r>
    </w:p>
    <w:bookmarkEnd w:id="9"/>
    <w:bookmarkStart w:id="10" w:name="ограничения"/>
    <w:p>
      <w:pPr>
        <w:pStyle w:val="Heading2"/>
      </w:pPr>
      <w:r>
        <w:t xml:space="preserve">2. Ограничения</w:t>
      </w:r>
    </w:p>
    <w:p>
      <w:pPr>
        <w:pStyle w:val="FirstParagraph"/>
      </w:pPr>
      <w:r>
        <w:t xml:space="preserve">Модуль зависит от корректных путей к файлам изображений в записи и от доступности файлов в Deposit базы. При отсутствии файла action вернет пустое или некорректное содержимое.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IMCR</dc:title>
  <dc:creator/>
  <cp:keywords/>
  <dcterms:created xsi:type="dcterms:W3CDTF">2026-10-09T22:28:59Z</dcterms:created>
  <dcterms:modified xsi:type="dcterms:W3CDTF">2026-10-09T22:28:59Z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