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[I128-1719] Восстановление потерянных файлов из обновления d5 2023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d9843f853ba9c32a10c1cf0126a6051e677f"/>
    <w:p>
      <w:pPr>
        <w:pStyle w:val="Heading1"/>
      </w:pPr>
      <w:r>
        <w:t xml:space="preserve">[I128-1719] Восстановление потерянных файлов из обновления d5 2023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24.06.2025 07:55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[I128-1719] Восстановление потерянных файлов из обновления d5 2023</dc:title>
  <dc:creator/>
  <cp:keywords/>
  <dcterms:created xsi:type="dcterms:W3CDTF">2026-10-09T07:08:06Z</dcterms:created>
  <dcterms:modified xsi:type="dcterms:W3CDTF">2026-10-09T07:08:06Z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