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Капча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пча"/>
    <w:p>
      <w:pPr>
        <w:pStyle w:val="Heading1"/>
      </w:pPr>
      <w:r>
        <w:t xml:space="preserve">Капча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Captcha</w:t>
      </w:r>
      <w:r>
        <w:t xml:space="preserve"> </w:t>
      </w:r>
      <w:r>
        <w:t xml:space="preserve">формирует локальную проверочную картинку и проверяет код,</w:t>
      </w:r>
      <w:r>
        <w:t xml:space="preserve"> </w:t>
      </w:r>
      <w:r>
        <w:t xml:space="preserve">введенный пользователем, без обращения к внешним сервисам.</w:t>
      </w:r>
    </w:p>
    <w:bookmarkStart w:id="11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3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3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Капча</dc:title>
  <dc:creator/>
  <cp:keywords/>
  <dcterms:created xsi:type="dcterms:W3CDTF">2026-10-08T20:43:53Z</dcterms:created>
  <dcterms:modified xsi:type="dcterms:W3CDTF">2026-10-08T20:43:53Z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