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Руководство разработчика инструментов AI</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8" w:name="руководство-разработчика-инструментов-ai"/>
    <w:p>
      <w:pPr>
        <w:pStyle w:val="Heading1"/>
      </w:pPr>
      <w:r>
        <w:t xml:space="preserve">Руководство разработчика инструментов AI</w:t>
      </w:r>
    </w:p>
    <w:p>
      <w:pPr>
        <w:pStyle w:val="FirstParagraph"/>
      </w:pPr>
      <w:r>
        <w:t xml:space="preserve">Новый AI-инструмент добавляется только через allowlist и общий pipeline. Прямые вызовы модели или внешнего API из других модулей считаются нарушением границ модуля.</w:t>
      </w:r>
    </w:p>
    <w:p>
      <w:pPr>
        <w:pStyle w:val="BodyText"/>
      </w:pPr>
      <w:r>
        <w:t xml:space="preserve">Фактические пользовательские и диагностические страницы описаны в справочнике ?id=Help/Show&amp;m=AI/Help/Pages. При изменении</w:t>
      </w:r>
      <w:r>
        <w:t xml:space="preserve"> </w:t>
      </w:r>
      <w:r>
        <w:rPr>
          <w:rStyle w:val="VerbatimChar"/>
        </w:rPr>
        <w:t xml:space="preserve">modules/AI/Pages/*.page</w:t>
      </w:r>
      <w:r>
        <w:t xml:space="preserve"> </w:t>
      </w:r>
      <w:r>
        <w:t xml:space="preserve">обновляйте этот справочник вместе с User/Admin/Developer guide, чтобы Help отражал реальные поля формы, флаги и побочные эффекты.</w:t>
      </w:r>
    </w:p>
    <w:p>
      <w:pPr>
        <w:pStyle w:val="BodyText"/>
      </w:pPr>
      <w:r>
        <w:t xml:space="preserve">Новые доменные AI-сценарии должны сначала публиковаться как</w:t>
      </w:r>
      <w:r>
        <w:t xml:space="preserve"> </w:t>
      </w:r>
      <w:r>
        <w:rPr>
          <w:rStyle w:val="VerbatimChar"/>
        </w:rPr>
        <w:t xml:space="preserve">AIOperationDefinition</w:t>
      </w:r>
      <w:r>
        <w:t xml:space="preserve"> </w:t>
      </w:r>
      <w:r>
        <w:t xml:space="preserve">и проходить</w:t>
      </w:r>
      <w:r>
        <w:t xml:space="preserve"> </w:t>
      </w:r>
      <w:r>
        <w:rPr>
          <w:rStyle w:val="VerbatimChar"/>
        </w:rPr>
        <w:t xml:space="preserve">AI/PreflightOperation</w:t>
      </w:r>
      <w:r>
        <w:t xml:space="preserve">. Подробный контракт operation registry, governance policy,</w:t>
      </w:r>
      <w:r>
        <w:t xml:space="preserve"> </w:t>
      </w:r>
      <w:r>
        <w:rPr>
          <w:rStyle w:val="VerbatimChar"/>
        </w:rPr>
        <w:t xml:space="preserve">AISuggestion</w:t>
      </w:r>
      <w:r>
        <w:t xml:space="preserve">, audit envelope и границы с</w:t>
      </w:r>
      <w:r>
        <w:t xml:space="preserve"> </w:t>
      </w:r>
      <w:r>
        <w:rPr>
          <w:rStyle w:val="VerbatimChar"/>
        </w:rPr>
        <w:t xml:space="preserve">AIPrompt</w:t>
      </w:r>
      <w:r>
        <w:t xml:space="preserve">,</w:t>
      </w:r>
      <w:r>
        <w:t xml:space="preserve"> </w:t>
      </w:r>
      <w:r>
        <w:rPr>
          <w:rStyle w:val="VerbatimChar"/>
        </w:rPr>
        <w:t xml:space="preserve">AITool</w:t>
      </w:r>
      <w:r>
        <w:t xml:space="preserve">,</w:t>
      </w:r>
      <w:r>
        <w:t xml:space="preserve"> </w:t>
      </w:r>
      <w:r>
        <w:rPr>
          <w:rStyle w:val="VerbatimChar"/>
        </w:rPr>
        <w:t xml:space="preserve">AIProvider</w:t>
      </w:r>
      <w:r>
        <w:t xml:space="preserve"> </w:t>
      </w:r>
      <w:r>
        <w:t xml:space="preserve">и</w:t>
      </w:r>
      <w:r>
        <w:t xml:space="preserve"> </w:t>
      </w:r>
      <w:r>
        <w:rPr>
          <w:rStyle w:val="VerbatimChar"/>
        </w:rPr>
        <w:t xml:space="preserve">AIModel</w:t>
      </w:r>
      <w:r>
        <w:t xml:space="preserve"> </w:t>
      </w:r>
      <w:r>
        <w:t xml:space="preserve">описаны в разделе ?id=Help/Show&amp;m=AI/Help/GovernanceCore.</w:t>
      </w:r>
    </w:p>
    <w:p>
      <w:pPr>
        <w:pStyle w:val="BodyText"/>
      </w:pPr>
      <w:r>
        <w:t xml:space="preserve">Если операция использует данные записи, комментарии, историю, вложения, FT-текст, Help или пользовательский ввод, она должна ссылаться на</w:t>
      </w:r>
      <w:r>
        <w:t xml:space="preserve"> </w:t>
      </w:r>
      <w:r>
        <w:rPr>
          <w:rStyle w:val="VerbatimChar"/>
        </w:rPr>
        <w:t xml:space="preserve">AIInputProfile</w:t>
      </w:r>
      <w:r>
        <w:t xml:space="preserve">. Контракт профилей, field keys, masking, consent и dry-run описан в разделе ?id=Help/Show&amp;m=AI/Help/InputProfiles; доменный код не должен передавать в AI полный record или raw payload в обход профиля.</w:t>
      </w:r>
    </w:p>
    <w:bookmarkStart w:id="9" w:name="модель-угроз-для-разработки"/>
    <w:p>
      <w:pPr>
        <w:pStyle w:val="Heading2"/>
      </w:pPr>
      <w:r>
        <w:t xml:space="preserve">1. Модель угроз для разработки</w:t>
      </w:r>
    </w:p>
    <w:p>
      <w:pPr>
        <w:pStyle w:val="FirstParagraph"/>
      </w:pPr>
      <w:r>
        <w:t xml:space="preserve">Разработчик нового сценария должен считать недоверенными все тексты, поступающие от пользователя, модели, FT-документа, библиографической записи, Help-страницы, очереди и внешнего сервиса. Такой текст нельзя использовать как системную инструкцию, имя инструмента, SQL/поисковое выражение без allowlist или основание для расширения прав.</w:t>
      </w:r>
    </w:p>
    <w:p>
      <w:pPr>
        <w:pStyle w:val="BodyText"/>
      </w:pPr>
      <w:r>
        <w:t xml:space="preserve">Запрещенные обходы:</w:t>
      </w:r>
    </w:p>
    <w:p>
      <w:pPr>
        <w:pStyle w:val="Compact"/>
        <w:numPr>
          <w:ilvl w:val="0"/>
          <w:numId w:val="1001"/>
        </w:numPr>
      </w:pPr>
      <w:r>
        <w:t xml:space="preserve">прямой вызов внешнего provider adapter из другого модуля вместо</w:t>
      </w:r>
      <w:r>
        <w:t xml:space="preserve"> </w:t>
      </w:r>
      <w:r>
        <w:rPr>
          <w:rStyle w:val="VerbatimChar"/>
        </w:rPr>
        <w:t xml:space="preserve">AI::Ask()</w:t>
      </w:r>
      <w:r>
        <w:t xml:space="preserve">;</w:t>
      </w:r>
    </w:p>
    <w:p>
      <w:pPr>
        <w:pStyle w:val="Compact"/>
        <w:numPr>
          <w:ilvl w:val="0"/>
          <w:numId w:val="1001"/>
        </w:numPr>
      </w:pPr>
      <w:r>
        <w:t xml:space="preserve">прямой вызов исполнителя инструмента вместо</w:t>
      </w:r>
      <w:r>
        <w:t xml:space="preserve"> </w:t>
      </w:r>
      <w:r>
        <w:rPr>
          <w:rStyle w:val="VerbatimChar"/>
        </w:rPr>
        <w:t xml:space="preserve">AI::InvokeTool()</w:t>
      </w:r>
      <w:r>
        <w:t xml:space="preserve">;</w:t>
      </w:r>
    </w:p>
    <w:p>
      <w:pPr>
        <w:pStyle w:val="Compact"/>
        <w:numPr>
          <w:ilvl w:val="0"/>
          <w:numId w:val="1001"/>
        </w:numPr>
      </w:pPr>
      <w:r>
        <w:t xml:space="preserve">чтение закрытого источника без повторной проверки прав на БД, запись или объект;</w:t>
      </w:r>
    </w:p>
    <w:p>
      <w:pPr>
        <w:pStyle w:val="Compact"/>
        <w:numPr>
          <w:ilvl w:val="0"/>
          <w:numId w:val="1001"/>
        </w:numPr>
      </w:pPr>
      <w:r>
        <w:t xml:space="preserve">запись в целевую ИРБИС-БД без AI-черновика, review-задачи, approved-решения,</w:t>
      </w:r>
      <w:r>
        <w:t xml:space="preserve"> </w:t>
      </w:r>
      <w:r>
        <w:rPr>
          <w:rStyle w:val="VerbatimChar"/>
        </w:rPr>
        <w:t xml:space="preserve">allowApply=true</w:t>
      </w:r>
      <w:r>
        <w:t xml:space="preserve"> </w:t>
      </w:r>
      <w:r>
        <w:t xml:space="preserve">и idempotency key;</w:t>
      </w:r>
    </w:p>
    <w:p>
      <w:pPr>
        <w:pStyle w:val="Compact"/>
        <w:numPr>
          <w:ilvl w:val="0"/>
          <w:numId w:val="1001"/>
        </w:numPr>
      </w:pPr>
      <w:r>
        <w:t xml:space="preserve">сохранение секретов, скрытых prompts, полного закрытого текста или внутренних рассуждений модели в audit, RAG, память или пользовательский ответ;</w:t>
      </w:r>
    </w:p>
    <w:p>
      <w:pPr>
        <w:pStyle w:val="Compact"/>
        <w:numPr>
          <w:ilvl w:val="0"/>
          <w:numId w:val="1001"/>
        </w:numPr>
      </w:pPr>
      <w:r>
        <w:t xml:space="preserve">fallback на внешнюю, платную или более дорогую модель без явной политики сценария.</w:t>
      </w:r>
    </w:p>
    <w:p>
      <w:pPr>
        <w:pStyle w:val="FirstParagraph"/>
      </w:pPr>
      <w:r>
        <w:t xml:space="preserve">Новый код должен использовать уже существующие контроли:</w:t>
      </w:r>
      <w:r>
        <w:t xml:space="preserve"> </w:t>
      </w:r>
      <w:r>
        <w:rPr>
          <w:rStyle w:val="VerbatimChar"/>
        </w:rPr>
        <w:t xml:space="preserve">ClassifyData</w:t>
      </w:r>
      <w:r>
        <w:t xml:space="preserve">,</w:t>
      </w:r>
      <w:r>
        <w:t xml:space="preserve"> </w:t>
      </w:r>
      <w:r>
        <w:rPr>
          <w:rStyle w:val="VerbatimChar"/>
        </w:rPr>
        <w:t xml:space="preserve">CheckExternalDataPolicy</w:t>
      </w:r>
      <w:r>
        <w:t xml:space="preserve">,</w:t>
      </w:r>
      <w:r>
        <w:t xml:space="preserve"> </w:t>
      </w:r>
      <w:r>
        <w:rPr>
          <w:rStyle w:val="VerbatimChar"/>
        </w:rPr>
        <w:t xml:space="preserve">AnalyzeInjectionRisk</w:t>
      </w:r>
      <w:r>
        <w:t xml:space="preserve">,</w:t>
      </w:r>
      <w:r>
        <w:t xml:space="preserve"> </w:t>
      </w:r>
      <w:r>
        <w:rPr>
          <w:rStyle w:val="VerbatimChar"/>
        </w:rPr>
        <w:t xml:space="preserve">CheckRuntimeLimits</w:t>
      </w:r>
      <w:r>
        <w:t xml:space="preserve">,</w:t>
      </w:r>
      <w:r>
        <w:t xml:space="preserve"> </w:t>
      </w:r>
      <w:r>
        <w:rPr>
          <w:rStyle w:val="VerbatimChar"/>
        </w:rPr>
        <w:t xml:space="preserve">CheckEmergencySwitch</w:t>
      </w:r>
      <w:r>
        <w:t xml:space="preserve">,</w:t>
      </w:r>
      <w:r>
        <w:t xml:space="preserve"> </w:t>
      </w:r>
      <w:r>
        <w:rPr>
          <w:rStyle w:val="VerbatimChar"/>
        </w:rPr>
        <w:t xml:space="preserve">AI_ToolAccessChecker</w:t>
      </w:r>
      <w:r>
        <w:t xml:space="preserve">,</w:t>
      </w:r>
      <w:r>
        <w:t xml:space="preserve"> </w:t>
      </w:r>
      <w:r>
        <w:rPr>
          <w:rStyle w:val="VerbatimChar"/>
        </w:rPr>
        <w:t xml:space="preserve">AI_ToolPolicyChecker</w:t>
      </w:r>
      <w:r>
        <w:t xml:space="preserve">,</w:t>
      </w:r>
      <w:r>
        <w:t xml:space="preserve"> </w:t>
      </w:r>
      <w:r>
        <w:rPr>
          <w:rStyle w:val="VerbatimChar"/>
        </w:rPr>
        <w:t xml:space="preserve">AuditEvent(..., true)</w:t>
      </w:r>
      <w:r>
        <w:t xml:space="preserve"> </w:t>
      </w:r>
      <w:r>
        <w:t xml:space="preserve">и post-retrieval проверку прав для RAG.</w:t>
      </w:r>
    </w:p>
    <w:p>
      <w:pPr>
        <w:pStyle w:val="BodyText"/>
      </w:pPr>
      <w:r>
        <w:t xml:space="preserve">Другие модули не должны создавать provider adapter, обращаться к OpenAI-compatible endpoints или вызывать модель напрямую. Интеграция с AI выполняется только через публичные методы модуля</w:t>
      </w:r>
      <w:r>
        <w:t xml:space="preserve"> </w:t>
      </w:r>
      <w:r>
        <w:rPr>
          <w:rStyle w:val="VerbatimChar"/>
        </w:rPr>
        <w:t xml:space="preserve">AI</w:t>
      </w:r>
      <w:r>
        <w:t xml:space="preserve">:</w:t>
      </w:r>
      <w:r>
        <w:t xml:space="preserve"> </w:t>
      </w:r>
      <w:r>
        <w:rPr>
          <w:rStyle w:val="VerbatimChar"/>
        </w:rPr>
        <w:t xml:space="preserve">Ask</w:t>
      </w:r>
      <w:r>
        <w:t xml:space="preserve">,</w:t>
      </w:r>
      <w:r>
        <w:t xml:space="preserve"> </w:t>
      </w:r>
      <w:r>
        <w:rPr>
          <w:rStyle w:val="VerbatimChar"/>
        </w:rPr>
        <w:t xml:space="preserve">AskDocument</w:t>
      </w:r>
      <w:r>
        <w:t xml:space="preserve">,</w:t>
      </w:r>
      <w:r>
        <w:t xml:space="preserve"> </w:t>
      </w:r>
      <w:r>
        <w:rPr>
          <w:rStyle w:val="VerbatimChar"/>
        </w:rPr>
        <w:t xml:space="preserve">CreateAgentSession</w:t>
      </w:r>
      <w:r>
        <w:t xml:space="preserve">,</w:t>
      </w:r>
      <w:r>
        <w:t xml:space="preserve"> </w:t>
      </w:r>
      <w:r>
        <w:rPr>
          <w:rStyle w:val="VerbatimChar"/>
        </w:rPr>
        <w:t xml:space="preserve">ExecuteAgentStep</w:t>
      </w:r>
      <w:r>
        <w:t xml:space="preserve">,</w:t>
      </w:r>
      <w:r>
        <w:t xml:space="preserve"> </w:t>
      </w:r>
      <w:r>
        <w:rPr>
          <w:rStyle w:val="VerbatimChar"/>
        </w:rPr>
        <w:t xml:space="preserve">InvokeTool</w:t>
      </w:r>
      <w:r>
        <w:t xml:space="preserve"> </w:t>
      </w:r>
      <w:r>
        <w:t xml:space="preserve">и административные/maintenance API. Acceptance-набор содержит статический guard, который сканирует</w:t>
      </w:r>
      <w:r>
        <w:t xml:space="preserve"> </w:t>
      </w:r>
      <w:r>
        <w:rPr>
          <w:rStyle w:val="VerbatimChar"/>
        </w:rPr>
        <w:t xml:space="preserve">modules</w:t>
      </w:r>
      <w:r>
        <w:t xml:space="preserve"> </w:t>
      </w:r>
      <w:r>
        <w:t xml:space="preserve">вне</w:t>
      </w:r>
      <w:r>
        <w:t xml:space="preserve"> </w:t>
      </w:r>
      <w:r>
        <w:rPr>
          <w:rStyle w:val="VerbatimChar"/>
        </w:rPr>
        <w:t xml:space="preserve">modules/AI</w:t>
      </w:r>
      <w:r>
        <w:t xml:space="preserve"> </w:t>
      </w:r>
      <w:r>
        <w:t xml:space="preserve">и запрещает прямые provider-признаки.</w:t>
      </w:r>
    </w:p>
    <w:bookmarkEnd w:id="9"/>
    <w:bookmarkStart w:id="10" w:name="минимальный-контракт-инструмента"/>
    <w:p>
      <w:pPr>
        <w:pStyle w:val="Heading2"/>
      </w:pPr>
      <w:r>
        <w:t xml:space="preserve">2. Минимальный контракт инструмента</w:t>
      </w:r>
    </w:p>
    <w:p>
      <w:pPr>
        <w:pStyle w:val="FirstParagraph"/>
      </w:pPr>
      <w:r>
        <w:t xml:space="preserve">Инструмент должен быть описан в</w:t>
      </w:r>
      <w:r>
        <w:t xml:space="preserve"> </w:t>
      </w:r>
      <w:r>
        <w:rPr>
          <w:rStyle w:val="VerbatimChar"/>
        </w:rPr>
        <w:t xml:space="preserve">AI_ToolRegistry</w:t>
      </w:r>
      <w:r>
        <w:t xml:space="preserve">:</w:t>
      </w:r>
    </w:p>
    <w:p>
      <w:pPr>
        <w:pStyle w:val="Compact"/>
        <w:numPr>
          <w:ilvl w:val="0"/>
          <w:numId w:val="1002"/>
        </w:numPr>
      </w:pPr>
      <w:r>
        <w:rPr>
          <w:rStyle w:val="VerbatimChar"/>
        </w:rPr>
        <w:t xml:space="preserve">id</w:t>
      </w:r>
      <w:r>
        <w:t xml:space="preserve"> </w:t>
      </w:r>
      <w:r>
        <w:t xml:space="preserve">- стабильный идентификатор;</w:t>
      </w:r>
    </w:p>
    <w:p>
      <w:pPr>
        <w:pStyle w:val="Compact"/>
        <w:numPr>
          <w:ilvl w:val="0"/>
          <w:numId w:val="1002"/>
        </w:numPr>
      </w:pPr>
      <w:r>
        <w:rPr>
          <w:rStyle w:val="VerbatimChar"/>
        </w:rPr>
        <w:t xml:space="preserve">title</w:t>
      </w:r>
      <w:r>
        <w:t xml:space="preserve"> </w:t>
      </w:r>
      <w:r>
        <w:t xml:space="preserve">- пользовательское название;</w:t>
      </w:r>
    </w:p>
    <w:p>
      <w:pPr>
        <w:pStyle w:val="Compact"/>
        <w:numPr>
          <w:ilvl w:val="0"/>
          <w:numId w:val="1002"/>
        </w:numPr>
      </w:pPr>
      <w:r>
        <w:rPr>
          <w:rStyle w:val="VerbatimChar"/>
        </w:rPr>
        <w:t xml:space="preserve">sourceModule</w:t>
      </w:r>
      <w:r>
        <w:t xml:space="preserve"> </w:t>
      </w:r>
      <w:r>
        <w:t xml:space="preserve">и</w:t>
      </w:r>
      <w:r>
        <w:t xml:space="preserve"> </w:t>
      </w:r>
      <w:r>
        <w:rPr>
          <w:rStyle w:val="VerbatimChar"/>
        </w:rPr>
        <w:t xml:space="preserve">sourceMethod</w:t>
      </w:r>
      <w:r>
        <w:t xml:space="preserve"> </w:t>
      </w:r>
      <w:r>
        <w:t xml:space="preserve">- штатный источник данных или операции;</w:t>
      </w:r>
    </w:p>
    <w:p>
      <w:pPr>
        <w:pStyle w:val="Compact"/>
        <w:numPr>
          <w:ilvl w:val="0"/>
          <w:numId w:val="1002"/>
        </w:numPr>
      </w:pPr>
      <w:r>
        <w:rPr>
          <w:rStyle w:val="VerbatimChar"/>
        </w:rPr>
        <w:t xml:space="preserve">mode</w:t>
      </w:r>
      <w:r>
        <w:t xml:space="preserve"> </w:t>
      </w:r>
      <w:r>
        <w:t xml:space="preserve">-</w:t>
      </w:r>
      <w:r>
        <w:t xml:space="preserve"> </w:t>
      </w:r>
      <w:r>
        <w:rPr>
          <w:rStyle w:val="VerbatimChar"/>
        </w:rPr>
        <w:t xml:space="preserve">read</w:t>
      </w:r>
      <w:r>
        <w:t xml:space="preserve">,</w:t>
      </w:r>
      <w:r>
        <w:t xml:space="preserve"> </w:t>
      </w:r>
      <w:r>
        <w:rPr>
          <w:rStyle w:val="VerbatimChar"/>
        </w:rPr>
        <w:t xml:space="preserve">queue</w:t>
      </w:r>
      <w:r>
        <w:t xml:space="preserve">,</w:t>
      </w:r>
      <w:r>
        <w:t xml:space="preserve"> </w:t>
      </w:r>
      <w:r>
        <w:rPr>
          <w:rStyle w:val="VerbatimChar"/>
        </w:rPr>
        <w:t xml:space="preserve">draft</w:t>
      </w:r>
      <w:r>
        <w:t xml:space="preserve">,</w:t>
      </w:r>
      <w:r>
        <w:t xml:space="preserve"> </w:t>
      </w:r>
      <w:r>
        <w:rPr>
          <w:rStyle w:val="VerbatimChar"/>
        </w:rPr>
        <w:t xml:space="preserve">agent</w:t>
      </w:r>
      <w:r>
        <w:t xml:space="preserve"> </w:t>
      </w:r>
      <w:r>
        <w:t xml:space="preserve">или иной явно описанный режим;</w:t>
      </w:r>
    </w:p>
    <w:p>
      <w:pPr>
        <w:pStyle w:val="Compact"/>
        <w:numPr>
          <w:ilvl w:val="0"/>
          <w:numId w:val="1002"/>
        </w:numPr>
      </w:pPr>
      <w:r>
        <w:rPr>
          <w:rStyle w:val="VerbatimChar"/>
        </w:rPr>
        <w:t xml:space="preserve">requiredRights</w:t>
      </w:r>
      <w:r>
        <w:t xml:space="preserve"> </w:t>
      </w:r>
      <w:r>
        <w:t xml:space="preserve">- права, которые проверяет</w:t>
      </w:r>
      <w:r>
        <w:t xml:space="preserve"> </w:t>
      </w:r>
      <w:r>
        <w:rPr>
          <w:rStyle w:val="VerbatimChar"/>
        </w:rPr>
        <w:t xml:space="preserve">AI_ToolAccessChecker</w:t>
      </w:r>
      <w:r>
        <w:t xml:space="preserve">;</w:t>
      </w:r>
    </w:p>
    <w:p>
      <w:pPr>
        <w:pStyle w:val="Compact"/>
        <w:numPr>
          <w:ilvl w:val="0"/>
          <w:numId w:val="1002"/>
        </w:numPr>
      </w:pPr>
      <w:r>
        <w:rPr>
          <w:rStyle w:val="VerbatimChar"/>
        </w:rPr>
        <w:t xml:space="preserve">inputSchema</w:t>
      </w:r>
      <w:r>
        <w:t xml:space="preserve"> </w:t>
      </w:r>
      <w:r>
        <w:t xml:space="preserve">и</w:t>
      </w:r>
      <w:r>
        <w:t xml:space="preserve"> </w:t>
      </w:r>
      <w:r>
        <w:rPr>
          <w:rStyle w:val="VerbatimChar"/>
        </w:rPr>
        <w:t xml:space="preserve">requiredInput</w:t>
      </w:r>
      <w:r>
        <w:t xml:space="preserve"> </w:t>
      </w:r>
      <w:r>
        <w:t xml:space="preserve">- строгий входной контракт;</w:t>
      </w:r>
    </w:p>
    <w:p>
      <w:pPr>
        <w:pStyle w:val="Compact"/>
        <w:numPr>
          <w:ilvl w:val="0"/>
          <w:numId w:val="1002"/>
        </w:numPr>
      </w:pPr>
      <w:r>
        <w:rPr>
          <w:rStyle w:val="VerbatimChar"/>
        </w:rPr>
        <w:t xml:space="preserve">outputSchema</w:t>
      </w:r>
      <w:r>
        <w:t xml:space="preserve"> </w:t>
      </w:r>
      <w:r>
        <w:t xml:space="preserve">- ожидаемый результат;</w:t>
      </w:r>
    </w:p>
    <w:p>
      <w:pPr>
        <w:pStyle w:val="Compact"/>
        <w:numPr>
          <w:ilvl w:val="0"/>
          <w:numId w:val="1002"/>
        </w:numPr>
      </w:pPr>
      <w:r>
        <w:rPr>
          <w:rStyle w:val="VerbatimChar"/>
        </w:rPr>
        <w:t xml:space="preserve">sideEffects</w:t>
      </w:r>
      <w:r>
        <w:t xml:space="preserve"> </w:t>
      </w:r>
      <w:r>
        <w:t xml:space="preserve">и</w:t>
      </w:r>
      <w:r>
        <w:t xml:space="preserve"> </w:t>
      </w:r>
      <w:r>
        <w:rPr>
          <w:rStyle w:val="VerbatimChar"/>
        </w:rPr>
        <w:t xml:space="preserve">confirmationPolicy</w:t>
      </w:r>
      <w:r>
        <w:t xml:space="preserve"> </w:t>
      </w:r>
      <w:r>
        <w:t xml:space="preserve">- наличие побочных эффектов и политика подтверждения.</w:t>
      </w:r>
    </w:p>
    <w:p>
      <w:pPr>
        <w:pStyle w:val="FirstParagraph"/>
      </w:pPr>
      <w:r>
        <w:t xml:space="preserve">После регистрации инструмент должен проходить через</w:t>
      </w:r>
      <w:r>
        <w:t xml:space="preserve"> </w:t>
      </w:r>
      <w:r>
        <w:rPr>
          <w:rStyle w:val="VerbatimChar"/>
        </w:rPr>
        <w:t xml:space="preserve">AI_ToolInvoker</w:t>
      </w:r>
      <w:r>
        <w:t xml:space="preserve">. Исполнитель добавляется в</w:t>
      </w:r>
      <w:r>
        <w:t xml:space="preserve"> </w:t>
      </w:r>
      <w:r>
        <w:rPr>
          <w:rStyle w:val="VerbatimChar"/>
        </w:rPr>
        <w:t xml:space="preserve">AI_ToolExecutor</w:t>
      </w:r>
      <w:r>
        <w:t xml:space="preserve"> </w:t>
      </w:r>
      <w:r>
        <w:t xml:space="preserve">и не должен самостоятельно обходить проверки прав, политики и аудит.</w:t>
      </w:r>
    </w:p>
    <w:bookmarkEnd w:id="10"/>
    <w:bookmarkStart w:id="11" w:name="X60e3152443f43767deda9a700d32e10eb6a917a"/>
    <w:p>
      <w:pPr>
        <w:pStyle w:val="Heading2"/>
      </w:pPr>
      <w:r>
        <w:t xml:space="preserve">3. Чеклист добавления нового allowlist-инструмента</w:t>
      </w:r>
    </w:p>
    <w:p>
      <w:pPr>
        <w:pStyle w:val="Compact"/>
        <w:numPr>
          <w:ilvl w:val="0"/>
          <w:numId w:val="1003"/>
        </w:numPr>
      </w:pPr>
      <w:r>
        <w:t xml:space="preserve">Добавить описание в</w:t>
      </w:r>
      <w:r>
        <w:t xml:space="preserve"> </w:t>
      </w:r>
      <w:r>
        <w:rPr>
          <w:rStyle w:val="VerbatimChar"/>
        </w:rPr>
        <w:t xml:space="preserve">AI_ToolRegistry::GetDefinitions()</w:t>
      </w:r>
      <w:r>
        <w:t xml:space="preserve">:</w:t>
      </w:r>
      <w:r>
        <w:t xml:space="preserve"> </w:t>
      </w:r>
      <w:r>
        <w:rPr>
          <w:rStyle w:val="VerbatimChar"/>
        </w:rPr>
        <w:t xml:space="preserve">id</w:t>
      </w:r>
      <w:r>
        <w:t xml:space="preserve">, пользовательское название, режим, права, input/output schema, side effects и confirmation policy. После установки модуль</w:t>
      </w:r>
      <w:r>
        <w:t xml:space="preserve"> </w:t>
      </w:r>
      <w:r>
        <w:rPr>
          <w:rStyle w:val="VerbatimChar"/>
        </w:rPr>
        <w:t xml:space="preserve">AITool</w:t>
      </w:r>
      <w:r>
        <w:t xml:space="preserve"> </w:t>
      </w:r>
      <w:r>
        <w:t xml:space="preserve">создаст запись</w:t>
      </w:r>
      <w:r>
        <w:t xml:space="preserve"> </w:t>
      </w:r>
      <w:r>
        <w:rPr>
          <w:rStyle w:val="VerbatimChar"/>
        </w:rPr>
        <w:t xml:space="preserve">AITOOL</w:t>
      </w:r>
      <w:r>
        <w:t xml:space="preserve">, через которую администратор сможет управлять включением, лимитами и схемами без ручного JSON.</w:t>
      </w:r>
    </w:p>
    <w:p>
      <w:pPr>
        <w:pStyle w:val="Compact"/>
        <w:numPr>
          <w:ilvl w:val="0"/>
          <w:numId w:val="1003"/>
        </w:numPr>
      </w:pPr>
      <w:r>
        <w:t xml:space="preserve">Добавить обязательные входные поля в</w:t>
      </w:r>
      <w:r>
        <w:t xml:space="preserve"> </w:t>
      </w:r>
      <w:r>
        <w:rPr>
          <w:rStyle w:val="VerbatimChar"/>
        </w:rPr>
        <w:t xml:space="preserve">GetRequiredInput()</w:t>
      </w:r>
      <w:r>
        <w:t xml:space="preserve"> </w:t>
      </w:r>
      <w:r>
        <w:t xml:space="preserve">или убедиться, что весь</w:t>
      </w:r>
      <w:r>
        <w:t xml:space="preserve"> </w:t>
      </w:r>
      <w:r>
        <w:rPr>
          <w:rStyle w:val="VerbatimChar"/>
        </w:rPr>
        <w:t xml:space="preserve">inputSchema</w:t>
      </w:r>
      <w:r>
        <w:t xml:space="preserve"> </w:t>
      </w:r>
      <w:r>
        <w:t xml:space="preserve">действительно обязателен.</w:t>
      </w:r>
    </w:p>
    <w:p>
      <w:pPr>
        <w:pStyle w:val="Compact"/>
        <w:numPr>
          <w:ilvl w:val="0"/>
          <w:numId w:val="1003"/>
        </w:numPr>
      </w:pPr>
      <w:r>
        <w:t xml:space="preserve">Добавить ветку исполнения в</w:t>
      </w:r>
      <w:r>
        <w:t xml:space="preserve"> </w:t>
      </w:r>
      <w:r>
        <w:rPr>
          <w:rStyle w:val="VerbatimChar"/>
        </w:rPr>
        <w:t xml:space="preserve">AI_ToolExecutor::Execute()</w:t>
      </w:r>
      <w:r>
        <w:t xml:space="preserve"> </w:t>
      </w:r>
      <w:r>
        <w:t xml:space="preserve">и отдельный метод-исполнитель с управляемыми ошибками через</w:t>
      </w:r>
      <w:r>
        <w:t xml:space="preserve"> </w:t>
      </w:r>
      <w:r>
        <w:rPr>
          <w:rStyle w:val="VerbatimChar"/>
        </w:rPr>
        <w:t xml:space="preserve">Error(code, message, details)</w:t>
      </w:r>
      <w:r>
        <w:t xml:space="preserve">.</w:t>
      </w:r>
    </w:p>
    <w:p>
      <w:pPr>
        <w:pStyle w:val="Compact"/>
        <w:numPr>
          <w:ilvl w:val="0"/>
          <w:numId w:val="1003"/>
        </w:numPr>
      </w:pPr>
      <w:r>
        <w:t xml:space="preserve">Если инструмент читает БД, запись, FT-объект, Help-страницу, очередь или производный индекс, расширить</w:t>
      </w:r>
      <w:r>
        <w:t xml:space="preserve"> </w:t>
      </w:r>
      <w:r>
        <w:rPr>
          <w:rStyle w:val="VerbatimChar"/>
        </w:rPr>
        <w:t xml:space="preserve">AI_ToolAccessChecker</w:t>
      </w:r>
      <w:r>
        <w:t xml:space="preserve"> </w:t>
      </w:r>
      <w:r>
        <w:t xml:space="preserve">так, чтобы проверка прав выполнялась до исполнения и повторялась там, где источник выбирается после поиска.</w:t>
      </w:r>
    </w:p>
    <w:p>
      <w:pPr>
        <w:pStyle w:val="Compact"/>
        <w:numPr>
          <w:ilvl w:val="0"/>
          <w:numId w:val="1003"/>
        </w:numPr>
      </w:pPr>
      <w:r>
        <w:t xml:space="preserve">Если инструмент имеет побочные эффекты, расширить</w:t>
      </w:r>
      <w:r>
        <w:t xml:space="preserve"> </w:t>
      </w:r>
      <w:r>
        <w:rPr>
          <w:rStyle w:val="VerbatimChar"/>
        </w:rPr>
        <w:t xml:space="preserve">AI_ToolPolicyChecker</w:t>
      </w:r>
      <w:r>
        <w:t xml:space="preserve">: требовать явный флаг подтверждения, idempotency key или review-задачу, а для долгих операций использовать Queue.</w:t>
      </w:r>
    </w:p>
    <w:p>
      <w:pPr>
        <w:pStyle w:val="Compact"/>
        <w:numPr>
          <w:ilvl w:val="0"/>
          <w:numId w:val="1003"/>
        </w:numPr>
      </w:pPr>
      <w:r>
        <w:t xml:space="preserve">Возвращать результат в</w:t>
      </w:r>
      <w:r>
        <w:t xml:space="preserve"> </w:t>
      </w:r>
      <w:r>
        <w:rPr>
          <w:rStyle w:val="VerbatimChar"/>
        </w:rPr>
        <w:t xml:space="preserve">result</w:t>
      </w:r>
      <w:r>
        <w:t xml:space="preserve">;</w:t>
      </w:r>
      <w:r>
        <w:t xml:space="preserve"> </w:t>
      </w:r>
      <w:r>
        <w:rPr>
          <w:rStyle w:val="VerbatimChar"/>
        </w:rPr>
        <w:t xml:space="preserve">resultMeta</w:t>
      </w:r>
      <w:r>
        <w:t xml:space="preserve"> </w:t>
      </w:r>
      <w:r>
        <w:t xml:space="preserve">и audit добавляет</w:t>
      </w:r>
      <w:r>
        <w:t xml:space="preserve"> </w:t>
      </w:r>
      <w:r>
        <w:rPr>
          <w:rStyle w:val="VerbatimChar"/>
        </w:rPr>
        <w:t xml:space="preserve">AI_ToolInvoker</w:t>
      </w:r>
      <w:r>
        <w:t xml:space="preserve">, поэтому исполнитель не должен писать audit напрямую без необходимости.</w:t>
      </w:r>
    </w:p>
    <w:p>
      <w:pPr>
        <w:pStyle w:val="Compact"/>
        <w:numPr>
          <w:ilvl w:val="0"/>
          <w:numId w:val="1003"/>
        </w:numPr>
      </w:pPr>
      <w:r>
        <w:t xml:space="preserve">Добавить acceptance-проверку: успешный сценарий, отказ по правам или политике, dry-run/diagnostic поведение, отсутствие утечки секретов и корректный</w:t>
      </w:r>
      <w:r>
        <w:t xml:space="preserve"> </w:t>
      </w:r>
      <w:r>
        <w:rPr>
          <w:rStyle w:val="VerbatimChar"/>
        </w:rPr>
        <w:t xml:space="preserve">resultMeta</w:t>
      </w:r>
      <w:r>
        <w:t xml:space="preserve">.</w:t>
      </w:r>
    </w:p>
    <w:p>
      <w:pPr>
        <w:pStyle w:val="Compact"/>
        <w:numPr>
          <w:ilvl w:val="0"/>
          <w:numId w:val="1003"/>
        </w:numPr>
      </w:pPr>
      <w:r>
        <w:t xml:space="preserve">Обновить Help пользователя или администратора, если инструмент появляется в UI, меняет данные, запускает очередь, требует настройки provider/model или влияет на внешнюю передачу данных.</w:t>
      </w:r>
    </w:p>
    <w:bookmarkEnd w:id="11"/>
    <w:bookmarkStart w:id="12" w:name="требования-к-write-инструментам"/>
    <w:p>
      <w:pPr>
        <w:pStyle w:val="Heading2"/>
      </w:pPr>
      <w:r>
        <w:t xml:space="preserve">4. Требования к write-инструментам</w:t>
      </w:r>
    </w:p>
    <w:p>
      <w:pPr>
        <w:pStyle w:val="FirstParagraph"/>
      </w:pPr>
      <w:r>
        <w:t xml:space="preserve">Write-инструмент не должен сразу изменять целевую ИРБИС-БД. Требуемый порядок:</w:t>
      </w:r>
    </w:p>
    <w:p>
      <w:pPr>
        <w:pStyle w:val="Compact"/>
        <w:numPr>
          <w:ilvl w:val="0"/>
          <w:numId w:val="1004"/>
        </w:numPr>
      </w:pPr>
      <w:r>
        <w:t xml:space="preserve">Создать AI-черновик в SID-хранилище</w:t>
      </w:r>
      <w:r>
        <w:t xml:space="preserve"> </w:t>
      </w:r>
      <w:r>
        <w:rPr>
          <w:rStyle w:val="VerbatimChar"/>
        </w:rPr>
        <w:t xml:space="preserve">AIDrafts</w:t>
      </w:r>
      <w:r>
        <w:t xml:space="preserve"> </w:t>
      </w:r>
      <w:r>
        <w:t xml:space="preserve">записи модуля</w:t>
      </w:r>
      <w:r>
        <w:t xml:space="preserve"> </w:t>
      </w:r>
      <w:r>
        <w:rPr>
          <w:rStyle w:val="VerbatimChar"/>
        </w:rPr>
        <w:t xml:space="preserve">AI</w:t>
      </w:r>
      <w:r>
        <w:t xml:space="preserve">.</w:t>
      </w:r>
    </w:p>
    <w:p>
      <w:pPr>
        <w:pStyle w:val="Compact"/>
        <w:numPr>
          <w:ilvl w:val="0"/>
          <w:numId w:val="1004"/>
        </w:numPr>
      </w:pPr>
      <w:r>
        <w:t xml:space="preserve">Вернуть diff, источники, уверенность, риски и признаки необходимости ручной проверки.</w:t>
      </w:r>
    </w:p>
    <w:p>
      <w:pPr>
        <w:pStyle w:val="Compact"/>
        <w:numPr>
          <w:ilvl w:val="0"/>
          <w:numId w:val="1004"/>
        </w:numPr>
      </w:pPr>
      <w:r>
        <w:t xml:space="preserve">Создать review-задачу с</w:t>
      </w:r>
      <w:r>
        <w:t xml:space="preserve"> </w:t>
      </w:r>
      <w:r>
        <w:rPr>
          <w:rStyle w:val="VerbatimChar"/>
        </w:rPr>
        <w:t xml:space="preserve">idempotencyKey</w:t>
      </w:r>
      <w:r>
        <w:t xml:space="preserve">.</w:t>
      </w:r>
    </w:p>
    <w:p>
      <w:pPr>
        <w:pStyle w:val="Compact"/>
        <w:numPr>
          <w:ilvl w:val="0"/>
          <w:numId w:val="1004"/>
        </w:numPr>
      </w:pPr>
      <w:r>
        <w:t xml:space="preserve">Применять результат только через</w:t>
      </w:r>
      <w:r>
        <w:t xml:space="preserve"> </w:t>
      </w:r>
      <w:r>
        <w:rPr>
          <w:rStyle w:val="VerbatimChar"/>
        </w:rPr>
        <w:t xml:space="preserve">ApplyDraft</w:t>
      </w:r>
      <w:r>
        <w:t xml:space="preserve"> </w:t>
      </w:r>
      <w:r>
        <w:t xml:space="preserve">после</w:t>
      </w:r>
      <w:r>
        <w:t xml:space="preserve"> </w:t>
      </w:r>
      <w:r>
        <w:rPr>
          <w:rStyle w:val="VerbatimChar"/>
        </w:rPr>
        <w:t xml:space="preserve">approved</w:t>
      </w:r>
      <w:r>
        <w:t xml:space="preserve"> </w:t>
      </w:r>
      <w:r>
        <w:t xml:space="preserve">review,</w:t>
      </w:r>
      <w:r>
        <w:t xml:space="preserve"> </w:t>
      </w:r>
      <w:r>
        <w:rPr>
          <w:rStyle w:val="VerbatimChar"/>
        </w:rPr>
        <w:t xml:space="preserve">allowApply=true</w:t>
      </w:r>
      <w:r>
        <w:t xml:space="preserve">, проверки владельца и права</w:t>
      </w:r>
      <w:r>
        <w:t xml:space="preserve"> </w:t>
      </w:r>
      <w:r>
        <w:rPr>
          <w:rStyle w:val="VerbatimChar"/>
        </w:rPr>
        <w:t xml:space="preserve">EDIT</w:t>
      </w:r>
      <w:r>
        <w:t xml:space="preserve"> </w:t>
      </w:r>
      <w:r>
        <w:t xml:space="preserve">на целевую БД.</w:t>
      </w:r>
    </w:p>
    <w:p>
      <w:pPr>
        <w:pStyle w:val="FirstParagraph"/>
      </w:pPr>
      <w:r>
        <w:t xml:space="preserve">Acceptance guard</w:t>
      </w:r>
      <w:r>
        <w:t xml:space="preserve"> </w:t>
      </w:r>
      <w:r>
        <w:rPr>
          <w:rStyle w:val="VerbatimChar"/>
        </w:rPr>
        <w:t xml:space="preserve">AI write safety invariant</w:t>
      </w:r>
      <w:r>
        <w:t xml:space="preserve"> </w:t>
      </w:r>
      <w:r>
        <w:t xml:space="preserve">проверяет этот контракт автоматически: side-effect инструменты должны иметь mode</w:t>
      </w:r>
      <w:r>
        <w:t xml:space="preserve"> </w:t>
      </w:r>
      <w:r>
        <w:rPr>
          <w:rStyle w:val="VerbatimChar"/>
        </w:rPr>
        <w:t xml:space="preserve">queue</w:t>
      </w:r>
      <w:r>
        <w:t xml:space="preserve">,</w:t>
      </w:r>
      <w:r>
        <w:t xml:space="preserve"> </w:t>
      </w:r>
      <w:r>
        <w:rPr>
          <w:rStyle w:val="VerbatimChar"/>
        </w:rPr>
        <w:t xml:space="preserve">draft</w:t>
      </w:r>
      <w:r>
        <w:t xml:space="preserve"> </w:t>
      </w:r>
      <w:r>
        <w:t xml:space="preserve">или</w:t>
      </w:r>
      <w:r>
        <w:t xml:space="preserve"> </w:t>
      </w:r>
      <w:r>
        <w:rPr>
          <w:rStyle w:val="VerbatimChar"/>
        </w:rPr>
        <w:t xml:space="preserve">agent</w:t>
      </w:r>
      <w:r>
        <w:t xml:space="preserve">, требовать</w:t>
      </w:r>
      <w:r>
        <w:t xml:space="preserve"> </w:t>
      </w:r>
      <w:r>
        <w:rPr>
          <w:rStyle w:val="VerbatimChar"/>
        </w:rPr>
        <w:t xml:space="preserve">requiresPolicy</w:t>
      </w:r>
      <w:r>
        <w:t xml:space="preserve">/</w:t>
      </w:r>
      <w:r>
        <w:rPr>
          <w:rStyle w:val="VerbatimChar"/>
        </w:rPr>
        <w:t xml:space="preserve">requiresHumanConfirmation</w:t>
      </w:r>
      <w:r>
        <w:t xml:space="preserve">, не быть включенными по умолчанию, а прямой вызов</w:t>
      </w:r>
      <w:r>
        <w:t xml:space="preserve"> </w:t>
      </w:r>
      <w:r>
        <w:rPr>
          <w:rStyle w:val="VerbatimChar"/>
        </w:rPr>
        <w:t xml:space="preserve">SaveAndUpdateRecord</w:t>
      </w:r>
      <w:r>
        <w:t xml:space="preserve"> </w:t>
      </w:r>
      <w:r>
        <w:t xml:space="preserve">в модуле AI допускается только внутри</w:t>
      </w:r>
      <w:r>
        <w:t xml:space="preserve"> </w:t>
      </w:r>
      <w:r>
        <w:rPr>
          <w:rStyle w:val="VerbatimChar"/>
        </w:rPr>
        <w:t xml:space="preserve">AI_DraftService::ApplyDraft</w:t>
      </w:r>
      <w:r>
        <w:t xml:space="preserve">. Тестовая фикстура acceptance имеет отдельное исключение для подготовки записи модуля.</w:t>
      </w:r>
    </w:p>
    <w:bookmarkEnd w:id="12"/>
    <w:bookmarkStart w:id="13" w:name="ft-и-rag"/>
    <w:p>
      <w:pPr>
        <w:pStyle w:val="Heading2"/>
      </w:pPr>
      <w:r>
        <w:t xml:space="preserve">5. FT и RAG</w:t>
      </w:r>
    </w:p>
    <w:p>
      <w:pPr>
        <w:pStyle w:val="FirstParagraph"/>
      </w:pPr>
      <w:r>
        <w:t xml:space="preserve">AI не дублирует OCR, извлечение текста и транскрибацию. Инструменты должны использовать существующий модуль</w:t>
      </w:r>
      <w:r>
        <w:t xml:space="preserve"> </w:t>
      </w:r>
      <w:r>
        <w:rPr>
          <w:rStyle w:val="VerbatimChar"/>
        </w:rPr>
        <w:t xml:space="preserve">FT</w:t>
      </w:r>
      <w:r>
        <w:t xml:space="preserve">: подготовленный</w:t>
      </w:r>
      <w:r>
        <w:t xml:space="preserve"> </w:t>
      </w:r>
      <w:r>
        <w:rPr>
          <w:rStyle w:val="VerbatimChar"/>
        </w:rPr>
        <w:t xml:space="preserve">FT/idx.txt</w:t>
      </w:r>
      <w:r>
        <w:t xml:space="preserve">, координаты</w:t>
      </w:r>
      <w:r>
        <w:t xml:space="preserve"> </w:t>
      </w:r>
      <w:r>
        <w:rPr>
          <w:rStyle w:val="VerbatimChar"/>
        </w:rPr>
        <w:t xml:space="preserve">FT/Paged/coord/fullNNNNN.txt</w:t>
      </w:r>
      <w:r>
        <w:t xml:space="preserve">, очередь подготовки, OCR и транскрибацию. RAG-индексы должны повторно проверять права на источник перед выдачей результата.</w:t>
      </w:r>
    </w:p>
    <w:p>
      <w:pPr>
        <w:pStyle w:val="BodyText"/>
      </w:pPr>
      <w:r>
        <w:t xml:space="preserve">Если новый сервис создает RAG-чанки, кэш, память или другой производный AI-контекст по Help/FT/record-источнику, он должен уметь связывать данные с нормализованным источником. Административная операция</w:t>
      </w:r>
      <w:r>
        <w:t xml:space="preserve"> </w:t>
      </w:r>
      <w:r>
        <w:rPr>
          <w:rStyle w:val="VerbatimChar"/>
        </w:rPr>
        <w:t xml:space="preserve">AI::InvalidateDerivedData($source)</w:t>
      </w:r>
      <w:r>
        <w:t xml:space="preserve"> </w:t>
      </w:r>
      <w:r>
        <w:t xml:space="preserve">использует эту связь для пометки</w:t>
      </w:r>
      <w:r>
        <w:t xml:space="preserve"> </w:t>
      </w:r>
      <w:r>
        <w:rPr>
          <w:rStyle w:val="VerbatimChar"/>
        </w:rPr>
        <w:t xml:space="preserve">AIEmbeddingChunks.stale=1</w:t>
      </w:r>
      <w:r>
        <w:t xml:space="preserve"> </w:t>
      </w:r>
      <w:r>
        <w:t xml:space="preserve">и перевода</w:t>
      </w:r>
      <w:r>
        <w:t xml:space="preserve"> </w:t>
      </w:r>
      <w:r>
        <w:rPr>
          <w:rStyle w:val="VerbatimChar"/>
        </w:rPr>
        <w:t xml:space="preserve">AIAgentMemory.status</w:t>
      </w:r>
      <w:r>
        <w:t xml:space="preserve"> </w:t>
      </w:r>
      <w:r>
        <w:t xml:space="preserve">в</w:t>
      </w:r>
      <w:r>
        <w:t xml:space="preserve"> </w:t>
      </w:r>
      <w:r>
        <w:rPr>
          <w:rStyle w:val="VerbatimChar"/>
        </w:rPr>
        <w:t xml:space="preserve">invalidated</w:t>
      </w:r>
      <w:r>
        <w:t xml:space="preserve">; новые производные хранилища должны подключаться к тому же регламенту.</w:t>
      </w:r>
    </w:p>
    <w:p>
      <w:pPr>
        <w:pStyle w:val="BodyText"/>
      </w:pPr>
      <w:r>
        <w:t xml:space="preserve">При изменении прав источника вызывайте</w:t>
      </w:r>
      <w:r>
        <w:t xml:space="preserve"> </w:t>
      </w:r>
      <w:r>
        <w:rPr>
          <w:rStyle w:val="VerbatimChar"/>
        </w:rPr>
        <w:t xml:space="preserve">AI::InvalidateDerivedData($source, array('reason' =&gt; 'rightsChanged'))</w:t>
      </w:r>
      <w:r>
        <w:t xml:space="preserve">. Ответ обязан содержать</w:t>
      </w:r>
      <w:r>
        <w:t xml:space="preserve"> </w:t>
      </w:r>
      <w:r>
        <w:rPr>
          <w:rStyle w:val="VerbatimChar"/>
        </w:rPr>
        <w:t xml:space="preserve">rebuildPolicy</w:t>
      </w:r>
      <w:r>
        <w:t xml:space="preserve"> </w:t>
      </w:r>
      <w:r>
        <w:t xml:space="preserve">с</w:t>
      </w:r>
      <w:r>
        <w:t xml:space="preserve"> </w:t>
      </w:r>
      <w:r>
        <w:rPr>
          <w:rStyle w:val="VerbatimChar"/>
        </w:rPr>
        <w:t xml:space="preserve">blocksServingStaleChunks=true</w:t>
      </w:r>
      <w:r>
        <w:t xml:space="preserve">,</w:t>
      </w:r>
      <w:r>
        <w:t xml:space="preserve"> </w:t>
      </w:r>
      <w:r>
        <w:rPr>
          <w:rStyle w:val="VerbatimChar"/>
        </w:rPr>
        <w:t xml:space="preserve">postRightsCheckRequired=true</w:t>
      </w:r>
      <w:r>
        <w:t xml:space="preserve"> </w:t>
      </w:r>
      <w:r>
        <w:t xml:space="preserve">и</w:t>
      </w:r>
      <w:r>
        <w:t xml:space="preserve"> </w:t>
      </w:r>
      <w:r>
        <w:rPr>
          <w:rStyle w:val="VerbatimChar"/>
        </w:rPr>
        <w:t xml:space="preserve">queueRecommended=true</w:t>
      </w:r>
      <w:r>
        <w:t xml:space="preserve">; новый productive rebuild должен выполняться только после повторной проверки прав источника.</w:t>
      </w:r>
    </w:p>
    <w:p>
      <w:pPr>
        <w:pStyle w:val="BodyText"/>
      </w:pPr>
      <w:r>
        <w:rPr>
          <w:rStyle w:val="VerbatimChar"/>
        </w:rPr>
        <w:t xml:space="preserve">AI_EmbeddingIndexService</w:t>
      </w:r>
      <w:r>
        <w:t xml:space="preserve"> </w:t>
      </w:r>
      <w:r>
        <w:t xml:space="preserve">строит диагностические индексы для Help и FT-источников. FT-индекс должен создаваться только через</w:t>
      </w:r>
      <w:r>
        <w:t xml:space="preserve"> </w:t>
      </w:r>
      <w:r>
        <w:rPr>
          <w:rStyle w:val="VerbatimChar"/>
        </w:rPr>
        <w:t xml:space="preserve">InvokeTool('ft.getText')</w:t>
      </w:r>
      <w:r>
        <w:t xml:space="preserve">, чтобы сохранялись проверки прав, chunking-профиль, audit и координаты. Если</w:t>
      </w:r>
      <w:r>
        <w:t xml:space="preserve"> </w:t>
      </w:r>
      <w:r>
        <w:rPr>
          <w:rStyle w:val="VerbatimChar"/>
        </w:rPr>
        <w:t xml:space="preserve">ft.getText</w:t>
      </w:r>
      <w:r>
        <w:t xml:space="preserve"> </w:t>
      </w:r>
      <w:r>
        <w:t xml:space="preserve">вернул coordinates в chunk, semantic search обязан сохранить их в</w:t>
      </w:r>
      <w:r>
        <w:t xml:space="preserve"> </w:t>
      </w:r>
      <w:r>
        <w:rPr>
          <w:rStyle w:val="VerbatimChar"/>
        </w:rPr>
        <w:t xml:space="preserve">metadata.coordinates</w:t>
      </w:r>
      <w:r>
        <w:t xml:space="preserve">, а выдача результата должна проходить post-retrieval проверку</w:t>
      </w:r>
      <w:r>
        <w:t xml:space="preserve"> </w:t>
      </w:r>
      <w:r>
        <w:rPr>
          <w:rStyle w:val="VerbatimChar"/>
        </w:rPr>
        <w:t xml:space="preserve">VIEW</w:t>
      </w:r>
      <w:r>
        <w:t xml:space="preserve"> </w:t>
      </w:r>
      <w:r>
        <w:t xml:space="preserve">на FT-запись.</w:t>
      </w:r>
    </w:p>
    <w:p>
      <w:pPr>
        <w:pStyle w:val="BodyText"/>
      </w:pPr>
      <w:r>
        <w:t xml:space="preserve">Queue-инструменты FT выполняются только через общий pipeline и требуют</w:t>
      </w:r>
      <w:r>
        <w:t xml:space="preserve"> </w:t>
      </w:r>
      <w:r>
        <w:rPr>
          <w:rStyle w:val="VerbatimChar"/>
        </w:rPr>
        <w:t xml:space="preserve">allowQueueTask=true</w:t>
      </w:r>
      <w:r>
        <w:t xml:space="preserve">. Исполнитель возвращает</w:t>
      </w:r>
      <w:r>
        <w:t xml:space="preserve"> </w:t>
      </w:r>
      <w:r>
        <w:rPr>
          <w:rStyle w:val="VerbatimChar"/>
        </w:rPr>
        <w:t xml:space="preserve">taskId</w:t>
      </w:r>
      <w:r>
        <w:t xml:space="preserve">, действие очереди и ограниченный набор параметров; дальнейший прогресс читается через</w:t>
      </w:r>
      <w:r>
        <w:t xml:space="preserve"> </w:t>
      </w:r>
      <w:r>
        <w:rPr>
          <w:rStyle w:val="VerbatimChar"/>
        </w:rPr>
        <w:t xml:space="preserve">queue.getProgress</w:t>
      </w:r>
      <w:r>
        <w:t xml:space="preserve"> </w:t>
      </w:r>
      <w:r>
        <w:t xml:space="preserve">по числовому id задачи. Позитивные тесты OCR/транскрибации должны выполняться только на контролируемом FT fixture, чтобы не запускать тяжелые задачи на случайных данных.</w:t>
      </w:r>
    </w:p>
    <w:p>
      <w:pPr>
        <w:pStyle w:val="BodyText"/>
      </w:pPr>
      <w:r>
        <w:t xml:space="preserve">Runtime-запросы добавляются через</w:t>
      </w:r>
      <w:r>
        <w:t xml:space="preserve"> </w:t>
      </w:r>
      <w:r>
        <w:rPr>
          <w:rStyle w:val="VerbatimChar"/>
        </w:rPr>
        <w:t xml:space="preserve">AI::Ask()</w:t>
      </w:r>
      <w:r>
        <w:t xml:space="preserve">, а не прямым обращением к поставщику. Метод проверяет</w:t>
      </w:r>
      <w:r>
        <w:t xml:space="preserve"> </w:t>
      </w:r>
      <w:r>
        <w:rPr>
          <w:rStyle w:val="VerbatimChar"/>
        </w:rPr>
        <w:t xml:space="preserve">VIEW</w:t>
      </w:r>
      <w:r>
        <w:t xml:space="preserve"> </w:t>
      </w:r>
      <w:r>
        <w:t xml:space="preserve">на запись модуля</w:t>
      </w:r>
      <w:r>
        <w:t xml:space="preserve"> </w:t>
      </w:r>
      <w:r>
        <w:rPr>
          <w:rStyle w:val="VerbatimChar"/>
        </w:rPr>
        <w:t xml:space="preserve">AI</w:t>
      </w:r>
      <w:r>
        <w:t xml:space="preserve">, выключатель</w:t>
      </w:r>
      <w:r>
        <w:t xml:space="preserve"> </w:t>
      </w:r>
      <w:r>
        <w:rPr>
          <w:rStyle w:val="VerbatimChar"/>
        </w:rPr>
        <w:t xml:space="preserve">AIEnabled</w:t>
      </w:r>
      <w:r>
        <w:t xml:space="preserve">, диагностический режим только для выключенного модуля, маршрутизирует модель, вызывает</w:t>
      </w:r>
      <w:r>
        <w:t xml:space="preserve"> </w:t>
      </w:r>
      <w:r>
        <w:rPr>
          <w:rStyle w:val="VerbatimChar"/>
        </w:rPr>
        <w:t xml:space="preserve">ProviderAdapter::Generate()</w:t>
      </w:r>
      <w:r>
        <w:t xml:space="preserve"> </w:t>
      </w:r>
      <w:r>
        <w:t xml:space="preserve">и пишет audit event</w:t>
      </w:r>
      <w:r>
        <w:t xml:space="preserve"> </w:t>
      </w:r>
      <w:r>
        <w:rPr>
          <w:rStyle w:val="VerbatimChar"/>
        </w:rPr>
        <w:t xml:space="preserve">Runtime/ask</w:t>
      </w:r>
      <w:r>
        <w:t xml:space="preserve">. Acceptance фиксирует штатный путь без</w:t>
      </w:r>
      <w:r>
        <w:t xml:space="preserve"> </w:t>
      </w:r>
      <w:r>
        <w:rPr>
          <w:rStyle w:val="VerbatimChar"/>
        </w:rPr>
        <w:t xml:space="preserve">diagnosticExecution</w:t>
      </w:r>
      <w:r>
        <w:t xml:space="preserve">: при включенных</w:t>
      </w:r>
      <w:r>
        <w:t xml:space="preserve"> </w:t>
      </w:r>
      <w:r>
        <w:rPr>
          <w:rStyle w:val="VerbatimChar"/>
        </w:rPr>
        <w:t xml:space="preserve">AIEnabled</w:t>
      </w:r>
      <w:r>
        <w:t xml:space="preserve">/</w:t>
      </w:r>
      <w:r>
        <w:rPr>
          <w:rStyle w:val="VerbatimChar"/>
        </w:rPr>
        <w:t xml:space="preserve">WriteToolsEnabled</w:t>
      </w:r>
      <w:r>
        <w:t xml:space="preserve"> </w:t>
      </w:r>
      <w:r>
        <w:t xml:space="preserve">проходят</w:t>
      </w:r>
      <w:r>
        <w:t xml:space="preserve"> </w:t>
      </w:r>
      <w:r>
        <w:rPr>
          <w:rStyle w:val="VerbatimChar"/>
        </w:rPr>
        <w:t xml:space="preserve">AI::Ask</w:t>
      </w:r>
      <w:r>
        <w:t xml:space="preserve">, read-only tool и draft-tool с явным</w:t>
      </w:r>
      <w:r>
        <w:t xml:space="preserve"> </w:t>
      </w:r>
      <w:r>
        <w:rPr>
          <w:rStyle w:val="VerbatimChar"/>
        </w:rPr>
        <w:t xml:space="preserve">allowDraftWrite</w:t>
      </w:r>
      <w:r>
        <w:t xml:space="preserve">.</w:t>
      </w:r>
    </w:p>
    <w:p>
      <w:pPr>
        <w:pStyle w:val="BodyText"/>
      </w:pPr>
      <w:r>
        <w:t xml:space="preserve">Offline-режим должен проверяться через</w:t>
      </w:r>
      <w:r>
        <w:t xml:space="preserve"> </w:t>
      </w:r>
      <w:r>
        <w:rPr>
          <w:rStyle w:val="VerbatimChar"/>
        </w:rPr>
        <w:t xml:space="preserve">AI::CheckOfflinePolicy()</w:t>
      </w:r>
      <w:r>
        <w:t xml:space="preserve">. Для</w:t>
      </w:r>
      <w:r>
        <w:t xml:space="preserve"> </w:t>
      </w:r>
      <w:r>
        <w:rPr>
          <w:rStyle w:val="VerbatimChar"/>
        </w:rPr>
        <w:t xml:space="preserve">policy=offline_only</w:t>
      </w:r>
      <w:r>
        <w:t xml:space="preserve"> </w:t>
      </w:r>
      <w:r>
        <w:t xml:space="preserve">запрещены</w:t>
      </w:r>
      <w:r>
        <w:t xml:space="preserve"> </w:t>
      </w:r>
      <w:r>
        <w:rPr>
          <w:rStyle w:val="VerbatimChar"/>
        </w:rPr>
        <w:t xml:space="preserve">allowExternal</w:t>
      </w:r>
      <w:r>
        <w:t xml:space="preserve">,</w:t>
      </w:r>
      <w:r>
        <w:t xml:space="preserve"> </w:t>
      </w:r>
      <w:r>
        <w:rPr>
          <w:rStyle w:val="VerbatimChar"/>
        </w:rPr>
        <w:t xml:space="preserve">allowFallbackToExternal</w:t>
      </w:r>
      <w:r>
        <w:t xml:space="preserve">, внешние инструменты и память со storage, отличным от</w:t>
      </w:r>
      <w:r>
        <w:t xml:space="preserve"> </w:t>
      </w:r>
      <w:r>
        <w:rPr>
          <w:rStyle w:val="VerbatimChar"/>
        </w:rPr>
        <w:t xml:space="preserve">local</w:t>
      </w:r>
      <w:r>
        <w:t xml:space="preserve">; runtime возвращает</w:t>
      </w:r>
      <w:r>
        <w:t xml:space="preserve"> </w:t>
      </w:r>
      <w:r>
        <w:rPr>
          <w:rStyle w:val="VerbatimChar"/>
        </w:rPr>
        <w:t xml:space="preserve">AI_OFFLINE_POLICY_DENIED</w:t>
      </w:r>
      <w:r>
        <w:t xml:space="preserve">, tool pipeline отклоняет вызов на стадии политики, agent memory отклоняет запись до сохранения. Новые API, которые могут подключать внешний ресурс, обязаны вызывать эту проверку до выполнения действия.</w:t>
      </w:r>
    </w:p>
    <w:p>
      <w:pPr>
        <w:pStyle w:val="BodyText"/>
      </w:pPr>
      <w:r>
        <w:t xml:space="preserve">Диагностика поставщика выполняется через</w:t>
      </w:r>
      <w:r>
        <w:t xml:space="preserve"> </w:t>
      </w:r>
      <w:r>
        <w:rPr>
          <w:rStyle w:val="VerbatimChar"/>
        </w:rPr>
        <w:t xml:space="preserve">AI::TestProvider()</w:t>
      </w:r>
      <w:r>
        <w:t xml:space="preserve">. Для OpenAI-compatible локальных runtime сетевой вызов должен выполняться только при явном</w:t>
      </w:r>
      <w:r>
        <w:t xml:space="preserve"> </w:t>
      </w:r>
      <w:r>
        <w:rPr>
          <w:rStyle w:val="VerbatimChar"/>
        </w:rPr>
        <w:t xml:space="preserve">allowNetwork=true</w:t>
      </w:r>
      <w:r>
        <w:t xml:space="preserve">; в этом режиме adapter проверяет</w:t>
      </w:r>
      <w:r>
        <w:t xml:space="preserve"> </w:t>
      </w:r>
      <w:r>
        <w:rPr>
          <w:rStyle w:val="VerbatimChar"/>
        </w:rPr>
        <w:t xml:space="preserve">/models</w:t>
      </w:r>
      <w:r>
        <w:t xml:space="preserve">, возвращает доступность endpoint, время ответа и управляемую ошибку локального runtime.</w:t>
      </w:r>
    </w:p>
    <w:p>
      <w:pPr>
        <w:pStyle w:val="BodyText"/>
      </w:pPr>
      <w:r>
        <w:t xml:space="preserve">Аппаратные требования локального runtime проверяются через</w:t>
      </w:r>
      <w:r>
        <w:t xml:space="preserve"> </w:t>
      </w:r>
      <w:r>
        <w:rPr>
          <w:rStyle w:val="VerbatimChar"/>
        </w:rPr>
        <w:t xml:space="preserve">AI::CheckLocalRuntimeHardware()</w:t>
      </w:r>
      <w:r>
        <w:t xml:space="preserve">. В администраторском UI они называются “Требования к локальному запуску” и задаются явными полями CPU, GPU, RAM, VRAM и свободного места. В runtime-профиле они читаются как</w:t>
      </w:r>
      <w:r>
        <w:t xml:space="preserve"> </w:t>
      </w:r>
      <w:r>
        <w:rPr>
          <w:rStyle w:val="VerbatimChar"/>
        </w:rPr>
        <w:t xml:space="preserve">provider.runtime.hardware</w:t>
      </w:r>
      <w:r>
        <w:t xml:space="preserve">,</w:t>
      </w:r>
      <w:r>
        <w:t xml:space="preserve"> </w:t>
      </w:r>
      <w:r>
        <w:rPr>
          <w:rStyle w:val="VerbatimChar"/>
        </w:rPr>
        <w:t xml:space="preserve">provider.hardware</w:t>
      </w:r>
      <w:r>
        <w:t xml:space="preserve"> </w:t>
      </w:r>
      <w:r>
        <w:t xml:space="preserve">и</w:t>
      </w:r>
      <w:r>
        <w:t xml:space="preserve"> </w:t>
      </w:r>
      <w:r>
        <w:rPr>
          <w:rStyle w:val="VerbatimChar"/>
        </w:rPr>
        <w:t xml:space="preserve">model.hardware</w:t>
      </w:r>
      <w:r>
        <w:t xml:space="preserve">; поддерживаются ключи</w:t>
      </w:r>
      <w:r>
        <w:t xml:space="preserve"> </w:t>
      </w:r>
      <w:r>
        <w:rPr>
          <w:rStyle w:val="VerbatimChar"/>
        </w:rPr>
        <w:t xml:space="preserve">cpu</w:t>
      </w:r>
      <w:r>
        <w:t xml:space="preserve">,</w:t>
      </w:r>
      <w:r>
        <w:t xml:space="preserve"> </w:t>
      </w:r>
      <w:r>
        <w:rPr>
          <w:rStyle w:val="VerbatimChar"/>
        </w:rPr>
        <w:t xml:space="preserve">gpuRequired</w:t>
      </w:r>
      <w:r>
        <w:t xml:space="preserve">,</w:t>
      </w:r>
      <w:r>
        <w:t xml:space="preserve"> </w:t>
      </w:r>
      <w:r>
        <w:rPr>
          <w:rStyle w:val="VerbatimChar"/>
        </w:rPr>
        <w:t xml:space="preserve">gpuOptional</w:t>
      </w:r>
      <w:r>
        <w:t xml:space="preserve">,</w:t>
      </w:r>
      <w:r>
        <w:t xml:space="preserve"> </w:t>
      </w:r>
      <w:r>
        <w:rPr>
          <w:rStyle w:val="VerbatimChar"/>
        </w:rPr>
        <w:t xml:space="preserve">minRamGb</w:t>
      </w:r>
      <w:r>
        <w:t xml:space="preserve">,</w:t>
      </w:r>
      <w:r>
        <w:t xml:space="preserve"> </w:t>
      </w:r>
      <w:r>
        <w:rPr>
          <w:rStyle w:val="VerbatimChar"/>
        </w:rPr>
        <w:t xml:space="preserve">minVramGb</w:t>
      </w:r>
      <w:r>
        <w:t xml:space="preserve">,</w:t>
      </w:r>
      <w:r>
        <w:t xml:space="preserve"> </w:t>
      </w:r>
      <w:r>
        <w:rPr>
          <w:rStyle w:val="VerbatimChar"/>
        </w:rPr>
        <w:t xml:space="preserve">minDiskGb</w:t>
      </w:r>
      <w:r>
        <w:t xml:space="preserve">. Метод принимает снимок окружения</w:t>
      </w:r>
      <w:r>
        <w:t xml:space="preserve"> </w:t>
      </w:r>
      <w:r>
        <w:rPr>
          <w:rStyle w:val="VerbatimChar"/>
        </w:rPr>
        <w:t xml:space="preserve">system</w:t>
      </w:r>
      <w:r>
        <w:t xml:space="preserve"> </w:t>
      </w:r>
      <w:r>
        <w:t xml:space="preserve">и возвращает нормализованные требования, warnings/errors и итоговый статус.</w:t>
      </w:r>
    </w:p>
    <w:p>
      <w:pPr>
        <w:pStyle w:val="BodyText"/>
      </w:pPr>
      <w:r>
        <w:t xml:space="preserve">Перед вызовом внешнего provider adapter</w:t>
      </w:r>
      <w:r>
        <w:t xml:space="preserve"> </w:t>
      </w:r>
      <w:r>
        <w:rPr>
          <w:rStyle w:val="VerbatimChar"/>
        </w:rPr>
        <w:t xml:space="preserve">AI::Ask()</w:t>
      </w:r>
      <w:r>
        <w:t xml:space="preserve"> </w:t>
      </w:r>
      <w:r>
        <w:t xml:space="preserve">выполняет</w:t>
      </w:r>
      <w:r>
        <w:t xml:space="preserve"> </w:t>
      </w:r>
      <w:r>
        <w:rPr>
          <w:rStyle w:val="VerbatimChar"/>
        </w:rPr>
        <w:t xml:space="preserve">ClassifyData</w:t>
      </w:r>
      <w:r>
        <w:t xml:space="preserve"> </w:t>
      </w:r>
      <w:r>
        <w:t xml:space="preserve">и</w:t>
      </w:r>
      <w:r>
        <w:t xml:space="preserve"> </w:t>
      </w:r>
      <w:r>
        <w:rPr>
          <w:rStyle w:val="VerbatimChar"/>
        </w:rPr>
        <w:t xml:space="preserve">CheckExternalDataPolicy</w:t>
      </w:r>
      <w:r>
        <w:t xml:space="preserve">. Новые runtime-сценарии должны передавать явный</w:t>
      </w:r>
      <w:r>
        <w:t xml:space="preserve"> </w:t>
      </w:r>
      <w:r>
        <w:rPr>
          <w:rStyle w:val="VerbatimChar"/>
        </w:rPr>
        <w:t xml:space="preserve">dataClass</w:t>
      </w:r>
      <w:r>
        <w:t xml:space="preserve">, если источник уже классифицирован, и не должны обходить ошибку</w:t>
      </w:r>
      <w:r>
        <w:t xml:space="preserve"> </w:t>
      </w:r>
      <w:r>
        <w:rPr>
          <w:rStyle w:val="VerbatimChar"/>
        </w:rPr>
        <w:t xml:space="preserve">AI_EXTERNAL_DATA_POLICY_DENIED</w:t>
      </w:r>
      <w:r>
        <w:t xml:space="preserve">. Секретные поля и паттерны повышают класс до</w:t>
      </w:r>
      <w:r>
        <w:t xml:space="preserve"> </w:t>
      </w:r>
      <w:r>
        <w:rPr>
          <w:rStyle w:val="VerbatimChar"/>
        </w:rPr>
        <w:t xml:space="preserve">secret</w:t>
      </w:r>
      <w:r>
        <w:t xml:space="preserve">; внешняя передача требует</w:t>
      </w:r>
      <w:r>
        <w:t xml:space="preserve"> </w:t>
      </w:r>
      <w:r>
        <w:rPr>
          <w:rStyle w:val="VerbatimChar"/>
        </w:rPr>
        <w:t xml:space="preserve">externalDataApproved=true</w:t>
      </w:r>
      <w:r>
        <w:t xml:space="preserve"> </w:t>
      </w:r>
      <w:r>
        <w:t xml:space="preserve">и прохождения allowlist классов из эффективной политики</w:t>
      </w:r>
      <w:r>
        <w:t xml:space="preserve"> </w:t>
      </w:r>
      <w:r>
        <w:rPr>
          <w:rStyle w:val="VerbatimChar"/>
        </w:rPr>
        <w:t xml:space="preserve">AI::GetDataPolicy()</w:t>
      </w:r>
      <w:r>
        <w:t xml:space="preserve">.</w:t>
      </w:r>
    </w:p>
    <w:p>
      <w:pPr>
        <w:pStyle w:val="BodyText"/>
      </w:pPr>
      <w:r>
        <w:t xml:space="preserve">Runtime-сценарии также проходят</w:t>
      </w:r>
      <w:r>
        <w:t xml:space="preserve"> </w:t>
      </w:r>
      <w:r>
        <w:rPr>
          <w:rStyle w:val="VerbatimChar"/>
        </w:rPr>
        <w:t xml:space="preserve">CheckRuntimeLimits</w:t>
      </w:r>
      <w:r>
        <w:t xml:space="preserve">. Лимиты берутся из эффективной политики</w:t>
      </w:r>
      <w:r>
        <w:t xml:space="preserve"> </w:t>
      </w:r>
      <w:r>
        <w:rPr>
          <w:rStyle w:val="VerbatimChar"/>
        </w:rPr>
        <w:t xml:space="preserve">AI::GetLimitPolicy()</w:t>
      </w:r>
      <w:r>
        <w:t xml:space="preserve"> </w:t>
      </w:r>
      <w:r>
        <w:t xml:space="preserve">и могут уточняться локальным</w:t>
      </w:r>
      <w:r>
        <w:t xml:space="preserve"> </w:t>
      </w:r>
      <w:r>
        <w:rPr>
          <w:rStyle w:val="VerbatimChar"/>
        </w:rPr>
        <w:t xml:space="preserve">request.limits</w:t>
      </w:r>
      <w:r>
        <w:t xml:space="preserve"> </w:t>
      </w:r>
      <w:r>
        <w:t xml:space="preserve">для сценария. Новые внешние точки</w:t>
      </w:r>
      <w:r>
        <w:t xml:space="preserve"> </w:t>
      </w:r>
      <w:r>
        <w:rPr>
          <w:rStyle w:val="VerbatimChar"/>
        </w:rPr>
        <w:t xml:space="preserve">AI/Ask</w:t>
      </w:r>
      <w:r>
        <w:t xml:space="preserve"> </w:t>
      </w:r>
      <w:r>
        <w:t xml:space="preserve">и</w:t>
      </w:r>
      <w:r>
        <w:t xml:space="preserve"> </w:t>
      </w:r>
      <w:r>
        <w:rPr>
          <w:rStyle w:val="VerbatimChar"/>
        </w:rPr>
        <w:t xml:space="preserve">AI/AskDocument</w:t>
      </w:r>
      <w:r>
        <w:t xml:space="preserve"> </w:t>
      </w:r>
      <w:r>
        <w:t xml:space="preserve">должны передавать</w:t>
      </w:r>
      <w:r>
        <w:t xml:space="preserve"> </w:t>
      </w:r>
      <w:r>
        <w:rPr>
          <w:rStyle w:val="VerbatimChar"/>
        </w:rPr>
        <w:t xml:space="preserve">limits</w:t>
      </w:r>
      <w:r>
        <w:t xml:space="preserve"> </w:t>
      </w:r>
      <w:r>
        <w:t xml:space="preserve">или</w:t>
      </w:r>
      <w:r>
        <w:t xml:space="preserve"> </w:t>
      </w:r>
      <w:r>
        <w:rPr>
          <w:rStyle w:val="VerbatimChar"/>
        </w:rPr>
        <w:t xml:space="preserve">limitsJson</w:t>
      </w:r>
      <w:r>
        <w:t xml:space="preserve">, если сценарий задает более строгую политику. Нарушение лимита должно возвращаться как управляемая ошибка до вызова provider adapter.</w:t>
      </w:r>
    </w:p>
    <w:p>
      <w:pPr>
        <w:pStyle w:val="BodyText"/>
      </w:pPr>
      <w:r>
        <w:t xml:space="preserve">Tool pipeline применяет</w:t>
      </w:r>
      <w:r>
        <w:t xml:space="preserve"> </w:t>
      </w:r>
      <w:r>
        <w:rPr>
          <w:rStyle w:val="VerbatimChar"/>
        </w:rPr>
        <w:t xml:space="preserve">maxToolCallsPerStep</w:t>
      </w:r>
      <w:r>
        <w:t xml:space="preserve">, если в</w:t>
      </w:r>
      <w:r>
        <w:t xml:space="preserve"> </w:t>
      </w:r>
      <w:r>
        <w:rPr>
          <w:rStyle w:val="VerbatimChar"/>
        </w:rPr>
        <w:t xml:space="preserve">InvokeTool</w:t>
      </w:r>
      <w:r>
        <w:t xml:space="preserve"> </w:t>
      </w:r>
      <w:r>
        <w:t xml:space="preserve">передан контекст</w:t>
      </w:r>
      <w:r>
        <w:t xml:space="preserve"> </w:t>
      </w:r>
      <w:r>
        <w:rPr>
          <w:rStyle w:val="VerbatimChar"/>
        </w:rPr>
        <w:t xml:space="preserve">stepId</w:t>
      </w:r>
      <w:r>
        <w:t xml:space="preserve">,</w:t>
      </w:r>
      <w:r>
        <w:t xml:space="preserve"> </w:t>
      </w:r>
      <w:r>
        <w:rPr>
          <w:rStyle w:val="VerbatimChar"/>
        </w:rPr>
        <w:t xml:space="preserve">agentStepId</w:t>
      </w:r>
      <w:r>
        <w:t xml:space="preserve"> </w:t>
      </w:r>
      <w:r>
        <w:t xml:space="preserve">или</w:t>
      </w:r>
      <w:r>
        <w:t xml:space="preserve"> </w:t>
      </w:r>
      <w:r>
        <w:rPr>
          <w:rStyle w:val="VerbatimChar"/>
        </w:rPr>
        <w:t xml:space="preserve">toolCallContext</w:t>
      </w:r>
      <w:r>
        <w:t xml:space="preserve">. Dry-run не расходует счетчик; фактический вызов резервирует попытку до исполнения инструмента и при превышении возвращает</w:t>
      </w:r>
      <w:r>
        <w:t xml:space="preserve"> </w:t>
      </w:r>
      <w:r>
        <w:rPr>
          <w:rStyle w:val="VerbatimChar"/>
        </w:rPr>
        <w:t xml:space="preserve">AI_LIMIT_TOOL_CALLS</w:t>
      </w:r>
      <w:r>
        <w:t xml:space="preserve">.</w:t>
      </w:r>
    </w:p>
    <w:p>
      <w:pPr>
        <w:pStyle w:val="BodyText"/>
      </w:pPr>
      <w:r>
        <w:t xml:space="preserve">Перед вызовом исполнителя</w:t>
      </w:r>
      <w:r>
        <w:t xml:space="preserve"> </w:t>
      </w:r>
      <w:r>
        <w:rPr>
          <w:rStyle w:val="VerbatimChar"/>
        </w:rPr>
        <w:t xml:space="preserve">AI_ToolInvoker</w:t>
      </w:r>
      <w:r>
        <w:t xml:space="preserve"> </w:t>
      </w:r>
      <w:r>
        <w:t xml:space="preserve">проверяет ресурсные лимиты</w:t>
      </w:r>
      <w:r>
        <w:t xml:space="preserve"> </w:t>
      </w:r>
      <w:r>
        <w:rPr>
          <w:rStyle w:val="VerbatimChar"/>
        </w:rPr>
        <w:t xml:space="preserve">maxToolInputBytes</w:t>
      </w:r>
      <w:r>
        <w:t xml:space="preserve">,</w:t>
      </w:r>
      <w:r>
        <w:t xml:space="preserve"> </w:t>
      </w:r>
      <w:r>
        <w:rPr>
          <w:rStyle w:val="VerbatimChar"/>
        </w:rPr>
        <w:t xml:space="preserve">maxFileBytes</w:t>
      </w:r>
      <w:r>
        <w:t xml:space="preserve">,</w:t>
      </w:r>
      <w:r>
        <w:t xml:space="preserve"> </w:t>
      </w:r>
      <w:r>
        <w:rPr>
          <w:rStyle w:val="VerbatimChar"/>
        </w:rPr>
        <w:t xml:space="preserve">maxToolExecutionSeconds</w:t>
      </w:r>
      <w:r>
        <w:t xml:space="preserve"> </w:t>
      </w:r>
      <w:r>
        <w:t xml:space="preserve">и</w:t>
      </w:r>
      <w:r>
        <w:t xml:space="preserve"> </w:t>
      </w:r>
      <w:r>
        <w:rPr>
          <w:rStyle w:val="VerbatimChar"/>
        </w:rPr>
        <w:t xml:space="preserve">maxConcurrentToolCalls</w:t>
      </w:r>
      <w:r>
        <w:t xml:space="preserve">. Параллельность учитывается через короткие записи</w:t>
      </w:r>
      <w:r>
        <w:t xml:space="preserve"> </w:t>
      </w:r>
      <w:r>
        <w:rPr>
          <w:rStyle w:val="VerbatimChar"/>
        </w:rPr>
        <w:t xml:space="preserve">AIToolConcurrencyLocks</w:t>
      </w:r>
      <w:r>
        <w:t xml:space="preserve">, которые очищаются после выполнения или истечения TTL. Новые инструменты должны передавать крупный текст/файловый payload в явно именованных полях, чтобы лимит</w:t>
      </w:r>
      <w:r>
        <w:t xml:space="preserve"> </w:t>
      </w:r>
      <w:r>
        <w:rPr>
          <w:rStyle w:val="VerbatimChar"/>
        </w:rPr>
        <w:t xml:space="preserve">maxFileBytes</w:t>
      </w:r>
      <w:r>
        <w:t xml:space="preserve"> </w:t>
      </w:r>
      <w:r>
        <w:t xml:space="preserve">мог быть применен до запуска операции.</w:t>
      </w:r>
    </w:p>
    <w:p>
      <w:pPr>
        <w:pStyle w:val="BodyText"/>
      </w:pPr>
      <w:r>
        <w:t xml:space="preserve">Аварийные выключатели читаются через</w:t>
      </w:r>
      <w:r>
        <w:t xml:space="preserve"> </w:t>
      </w:r>
      <w:r>
        <w:rPr>
          <w:rStyle w:val="VerbatimChar"/>
        </w:rPr>
        <w:t xml:space="preserve">GetEmergencySwitches</w:t>
      </w:r>
      <w:r>
        <w:t xml:space="preserve"> </w:t>
      </w:r>
      <w:r>
        <w:t xml:space="preserve">и проверяются через</w:t>
      </w:r>
      <w:r>
        <w:t xml:space="preserve"> </w:t>
      </w:r>
      <w:r>
        <w:rPr>
          <w:rStyle w:val="VerbatimChar"/>
        </w:rPr>
        <w:t xml:space="preserve">CheckEmergencySwitch</w:t>
      </w:r>
      <w:r>
        <w:t xml:space="preserve">. Новый сервис должен проверять свой контур до выполнения действия: модели проверяются маршрутизатором, агенты и память -</w:t>
      </w:r>
      <w:r>
        <w:t xml:space="preserve"> </w:t>
      </w:r>
      <w:r>
        <w:rPr>
          <w:rStyle w:val="VerbatimChar"/>
        </w:rPr>
        <w:t xml:space="preserve">AI_AgentService</w:t>
      </w:r>
      <w:r>
        <w:t xml:space="preserve">, RAG -</w:t>
      </w:r>
      <w:r>
        <w:t xml:space="preserve"> </w:t>
      </w:r>
      <w:r>
        <w:rPr>
          <w:rStyle w:val="VerbatimChar"/>
        </w:rPr>
        <w:t xml:space="preserve">AI_EmbeddingIndexService</w:t>
      </w:r>
      <w:r>
        <w:t xml:space="preserve">, queue/batch -</w:t>
      </w:r>
      <w:r>
        <w:t xml:space="preserve"> </w:t>
      </w:r>
      <w:r>
        <w:rPr>
          <w:rStyle w:val="VerbatimChar"/>
        </w:rPr>
        <w:t xml:space="preserve">AI_ToolPolicyChecker</w:t>
      </w:r>
      <w:r>
        <w:t xml:space="preserve">. Локальные сценарные overrides передаются через</w:t>
      </w:r>
      <w:r>
        <w:t xml:space="preserve"> </w:t>
      </w:r>
      <w:r>
        <w:rPr>
          <w:rStyle w:val="VerbatimChar"/>
        </w:rPr>
        <w:t xml:space="preserve">switches</w:t>
      </w:r>
      <w:r>
        <w:t xml:space="preserve">, но продуктивная политика должна храниться в настройках модуля</w:t>
      </w:r>
      <w:r>
        <w:t xml:space="preserve"> </w:t>
      </w:r>
      <w:r>
        <w:rPr>
          <w:rStyle w:val="VerbatimChar"/>
        </w:rPr>
        <w:t xml:space="preserve">AI</w:t>
      </w:r>
      <w:r>
        <w:t xml:space="preserve"> </w:t>
      </w:r>
      <w:r>
        <w:t xml:space="preserve">(</w:t>
      </w:r>
      <w:r>
        <w:rPr>
          <w:rStyle w:val="VerbatimChar"/>
        </w:rPr>
        <w:t xml:space="preserve">LocalModelsEnabled</w:t>
      </w:r>
      <w:r>
        <w:t xml:space="preserve">,</w:t>
      </w:r>
      <w:r>
        <w:t xml:space="preserve"> </w:t>
      </w:r>
      <w:r>
        <w:rPr>
          <w:rStyle w:val="VerbatimChar"/>
        </w:rPr>
        <w:t xml:space="preserve">AgentsEnabled</w:t>
      </w:r>
      <w:r>
        <w:t xml:space="preserve">,</w:t>
      </w:r>
      <w:r>
        <w:t xml:space="preserve"> </w:t>
      </w:r>
      <w:r>
        <w:rPr>
          <w:rStyle w:val="VerbatimChar"/>
        </w:rPr>
        <w:t xml:space="preserve">MemoryEnabled</w:t>
      </w:r>
      <w:r>
        <w:t xml:space="preserve">,</w:t>
      </w:r>
      <w:r>
        <w:t xml:space="preserve"> </w:t>
      </w:r>
      <w:r>
        <w:rPr>
          <w:rStyle w:val="VerbatimChar"/>
        </w:rPr>
        <w:t xml:space="preserve">RagEnabled</w:t>
      </w:r>
      <w:r>
        <w:t xml:space="preserve">,</w:t>
      </w:r>
      <w:r>
        <w:t xml:space="preserve"> </w:t>
      </w:r>
      <w:r>
        <w:rPr>
          <w:rStyle w:val="VerbatimChar"/>
        </w:rPr>
        <w:t xml:space="preserve">BatchEnabled</w:t>
      </w:r>
      <w:r>
        <w:t xml:space="preserve">,</w:t>
      </w:r>
      <w:r>
        <w:t xml:space="preserve"> </w:t>
      </w:r>
      <w:r>
        <w:rPr>
          <w:rStyle w:val="VerbatimChar"/>
        </w:rPr>
        <w:t xml:space="preserve">QueueToolsEnabled</w:t>
      </w:r>
      <w:r>
        <w:t xml:space="preserve">).</w:t>
      </w:r>
    </w:p>
    <w:p>
      <w:pPr>
        <w:pStyle w:val="BodyText"/>
      </w:pPr>
      <w:r>
        <w:t xml:space="preserve">Перед вызовом provider adapter runtime также выполняет</w:t>
      </w:r>
      <w:r>
        <w:t xml:space="preserve"> </w:t>
      </w:r>
      <w:r>
        <w:rPr>
          <w:rStyle w:val="VerbatimChar"/>
        </w:rPr>
        <w:t xml:space="preserve">AnalyzeInjectionRisk</w:t>
      </w:r>
      <w:r>
        <w:t xml:space="preserve">. Новые сценарии не должны удалять этот guard или передавать недоверенный текст как системные инструкции. Если сценарий добавляет контекст из документа, записи, Help или внешнего источника, он обязан маркировать его как недоверенные данные и отделять от системных правил.</w:t>
      </w:r>
    </w:p>
    <w:p>
      <w:pPr>
        <w:pStyle w:val="BodyText"/>
      </w:pPr>
      <w:r>
        <w:t xml:space="preserve">Сценарии вопроса по документу должны использовать</w:t>
      </w:r>
      <w:r>
        <w:t xml:space="preserve"> </w:t>
      </w:r>
      <w:r>
        <w:rPr>
          <w:rStyle w:val="VerbatimChar"/>
        </w:rPr>
        <w:t xml:space="preserve">AI::AskDocument()</w:t>
      </w:r>
      <w:r>
        <w:t xml:space="preserve">. Метод получает текст через</w:t>
      </w:r>
      <w:r>
        <w:t xml:space="preserve"> </w:t>
      </w:r>
      <w:r>
        <w:rPr>
          <w:rStyle w:val="VerbatimChar"/>
        </w:rPr>
        <w:t xml:space="preserve">InvokeTool('ft.getText')</w:t>
      </w:r>
      <w:r>
        <w:t xml:space="preserve">, ранжирует chunks по словам вопроса, формирует контекст с фрагментами, вызывает</w:t>
      </w:r>
      <w:r>
        <w:t xml:space="preserve"> </w:t>
      </w:r>
      <w:r>
        <w:rPr>
          <w:rStyle w:val="VerbatimChar"/>
        </w:rPr>
        <w:t xml:space="preserve">AI::Ask()</w:t>
      </w:r>
      <w:r>
        <w:t xml:space="preserve"> </w:t>
      </w:r>
      <w:r>
        <w:t xml:space="preserve">и возвращает</w:t>
      </w:r>
      <w:r>
        <w:t xml:space="preserve"> </w:t>
      </w:r>
      <w:r>
        <w:rPr>
          <w:rStyle w:val="VerbatimChar"/>
        </w:rPr>
        <w:t xml:space="preserve">sources</w:t>
      </w:r>
      <w:r>
        <w:t xml:space="preserve"> </w:t>
      </w:r>
      <w:r>
        <w:t xml:space="preserve">со ссылками на</w:t>
      </w:r>
      <w:r>
        <w:t xml:space="preserve"> </w:t>
      </w:r>
      <w:r>
        <w:rPr>
          <w:rStyle w:val="VerbatimChar"/>
        </w:rPr>
        <w:t xml:space="preserve">FT/ShowFT</w:t>
      </w:r>
      <w:r>
        <w:t xml:space="preserve">. При координатах первая страница и слово добавляются в ссылку как</w:t>
      </w:r>
      <w:r>
        <w:t xml:space="preserve"> </w:t>
      </w:r>
      <w:r>
        <w:rPr>
          <w:rStyle w:val="VerbatimChar"/>
        </w:rPr>
        <w:t xml:space="preserve">page</w:t>
      </w:r>
      <w:r>
        <w:t xml:space="preserve"> </w:t>
      </w:r>
      <w:r>
        <w:t xml:space="preserve">и</w:t>
      </w:r>
      <w:r>
        <w:t xml:space="preserve"> </w:t>
      </w:r>
      <w:r>
        <w:rPr>
          <w:rStyle w:val="VerbatimChar"/>
        </w:rPr>
        <w:t xml:space="preserve">squery</w:t>
      </w:r>
      <w:r>
        <w:t xml:space="preserve">. Для document QA по умолчанию передается</w:t>
      </w:r>
      <w:r>
        <w:t xml:space="preserve"> </w:t>
      </w:r>
      <w:r>
        <w:rPr>
          <w:rStyle w:val="VerbatimChar"/>
        </w:rPr>
        <w:t xml:space="preserve">reasoningEffort=none</w:t>
      </w:r>
      <w:r>
        <w:t xml:space="preserve">: thinking-модель должна расходовать completion budget на итоговый</w:t>
      </w:r>
      <w:r>
        <w:t xml:space="preserve"> </w:t>
      </w:r>
      <w:r>
        <w:rPr>
          <w:rStyle w:val="VerbatimChar"/>
        </w:rPr>
        <w:t xml:space="preserve">message.content</w:t>
      </w:r>
      <w:r>
        <w:t xml:space="preserve">, а не на скрытый reasoning. OpenAI-compatible adapter не подменяет ответ полем</w:t>
      </w:r>
      <w:r>
        <w:t xml:space="preserve"> </w:t>
      </w:r>
      <w:r>
        <w:rPr>
          <w:rStyle w:val="VerbatimChar"/>
        </w:rPr>
        <w:t xml:space="preserve">reasoning</w:t>
      </w:r>
      <w:r>
        <w:t xml:space="preserve">/</w:t>
      </w:r>
      <w:r>
        <w:rPr>
          <w:rStyle w:val="VerbatimChar"/>
        </w:rPr>
        <w:t xml:space="preserve">reasoning_content</w:t>
      </w:r>
      <w:r>
        <w:t xml:space="preserve">; пустой итоговый content возвращается как</w:t>
      </w:r>
      <w:r>
        <w:t xml:space="preserve"> </w:t>
      </w:r>
      <w:r>
        <w:rPr>
          <w:rStyle w:val="VerbatimChar"/>
        </w:rPr>
        <w:t xml:space="preserve">AI_PROVIDER_EMPTY_RESPONSE</w:t>
      </w:r>
      <w:r>
        <w:t xml:space="preserve">. Пользовательский UI реализован функцией</w:t>
      </w:r>
      <w:r>
        <w:t xml:space="preserve"> </w:t>
      </w:r>
      <w:r>
        <w:rPr>
          <w:rStyle w:val="VerbatimChar"/>
        </w:rPr>
        <w:t xml:space="preserve">AI::RenderFtDocumentAssistant()</w:t>
      </w:r>
      <w:r>
        <w:t xml:space="preserve"> </w:t>
      </w:r>
      <w:r>
        <w:t xml:space="preserve">и подключается из просмотрщиков через необязательный мост</w:t>
      </w:r>
      <w:r>
        <w:t xml:space="preserve"> </w:t>
      </w:r>
      <w:r>
        <w:rPr>
          <w:rStyle w:val="VerbatimChar"/>
        </w:rPr>
        <w:t xml:space="preserve">FT::RenderAiDocumentAssistant()</w:t>
      </w:r>
      <w:r>
        <w:t xml:space="preserve">; FT не выбирает provider и не обращается к модели напрямую. Если текстовый слой не готов, запуск подготовки документа допускается только через</w:t>
      </w:r>
      <w:r>
        <w:t xml:space="preserve"> </w:t>
      </w:r>
      <w:r>
        <w:rPr>
          <w:rStyle w:val="VerbatimChar"/>
        </w:rPr>
        <w:t xml:space="preserve">ft.prepareDocument</w:t>
      </w:r>
      <w:r>
        <w:t xml:space="preserve"> </w:t>
      </w:r>
      <w:r>
        <w:t xml:space="preserve">и явный</w:t>
      </w:r>
      <w:r>
        <w:t xml:space="preserve"> </w:t>
      </w:r>
      <w:r>
        <w:rPr>
          <w:rStyle w:val="VerbatimChar"/>
        </w:rPr>
        <w:t xml:space="preserve">allowQueueTask=true</w:t>
      </w:r>
      <w:r>
        <w:t xml:space="preserve"> </w:t>
      </w:r>
      <w:r>
        <w:t xml:space="preserve">после отдельного подтверждения.</w:t>
      </w:r>
    </w:p>
    <w:p>
      <w:pPr>
        <w:pStyle w:val="BodyText"/>
      </w:pPr>
      <w:r>
        <w:t xml:space="preserve">Tool pipeline выполняет</w:t>
      </w:r>
      <w:r>
        <w:t xml:space="preserve"> </w:t>
      </w:r>
      <w:r>
        <w:rPr>
          <w:rStyle w:val="VerbatimChar"/>
        </w:rPr>
        <w:t xml:space="preserve">AnalyzeInjectionRisk</w:t>
      </w:r>
      <w:r>
        <w:t xml:space="preserve"> </w:t>
      </w:r>
      <w:r>
        <w:t xml:space="preserve">после</w:t>
      </w:r>
      <w:r>
        <w:t xml:space="preserve"> </w:t>
      </w:r>
      <w:r>
        <w:rPr>
          <w:rStyle w:val="VerbatimChar"/>
        </w:rPr>
        <w:t xml:space="preserve">ValidateInput</w:t>
      </w:r>
      <w:r>
        <w:t xml:space="preserve"> </w:t>
      </w:r>
      <w:r>
        <w:t xml:space="preserve">и до проверки прав/политик/исполнения. Новый инструмент не должен принимать свободный текст с командами для AI как управляющую инструкцию. Если текст является данными источника, исполнитель должен трактовать его как данные и не расширять полномочия инструмента на основании этого текста.</w:t>
      </w:r>
    </w:p>
    <w:p>
      <w:pPr>
        <w:pStyle w:val="BodyText"/>
      </w:pPr>
      <w:r>
        <w:t xml:space="preserve">Агентные сценарии должны использовать</w:t>
      </w:r>
      <w:r>
        <w:t xml:space="preserve"> </w:t>
      </w:r>
      <w:r>
        <w:rPr>
          <w:rStyle w:val="VerbatimChar"/>
        </w:rPr>
        <w:t xml:space="preserve">AI_AgentService</w:t>
      </w:r>
      <w:r>
        <w:t xml:space="preserve">. Первый прикладной сценарий</w:t>
      </w:r>
      <w:r>
        <w:t xml:space="preserve"> </w:t>
      </w:r>
      <w:r>
        <w:rPr>
          <w:rStyle w:val="VerbatimChar"/>
        </w:rPr>
        <w:t xml:space="preserve">imageCatalog.toBibDraft</w:t>
      </w:r>
      <w:r>
        <w:t xml:space="preserve"> </w:t>
      </w:r>
      <w:r>
        <w:t xml:space="preserve">создается через</w:t>
      </w:r>
      <w:r>
        <w:t xml:space="preserve"> </w:t>
      </w:r>
      <w:r>
        <w:rPr>
          <w:rStyle w:val="VerbatimChar"/>
        </w:rPr>
        <w:t xml:space="preserve">CreateAgentSession</w:t>
      </w:r>
      <w:r>
        <w:t xml:space="preserve">, выполняется через</w:t>
      </w:r>
      <w:r>
        <w:t xml:space="preserve"> </w:t>
      </w:r>
      <w:r>
        <w:rPr>
          <w:rStyle w:val="VerbatimChar"/>
        </w:rPr>
        <w:t xml:space="preserve">ExecuteAgentStep</w:t>
      </w:r>
      <w:r>
        <w:t xml:space="preserve">, вызывает</w:t>
      </w:r>
      <w:r>
        <w:t xml:space="preserve"> </w:t>
      </w:r>
      <w:r>
        <w:rPr>
          <w:rStyle w:val="VerbatimChar"/>
        </w:rPr>
        <w:t xml:space="preserve">InvokeTool('imageCatalog.toBibDraft')</w:t>
      </w:r>
      <w:r>
        <w:t xml:space="preserve">, сохраняет AI-черновик обновления исходной записи и создает review-задачу. Агентный шаг не применяет изменения напрямую.</w:t>
      </w:r>
    </w:p>
    <w:p>
      <w:pPr>
        <w:pStyle w:val="BodyText"/>
      </w:pPr>
      <w:r>
        <w:t xml:space="preserve">Для прямого tool-вызова</w:t>
      </w:r>
      <w:r>
        <w:t xml:space="preserve"> </w:t>
      </w:r>
      <w:r>
        <w:rPr>
          <w:rStyle w:val="VerbatimChar"/>
        </w:rPr>
        <w:t xml:space="preserve">imageCatalog.toBibDraft</w:t>
      </w:r>
      <w:r>
        <w:t xml:space="preserve"> </w:t>
      </w:r>
      <w:r>
        <w:t xml:space="preserve">поддерживает флаги</w:t>
      </w:r>
      <w:r>
        <w:t xml:space="preserve"> </w:t>
      </w:r>
      <w:r>
        <w:rPr>
          <w:rStyle w:val="VerbatimChar"/>
        </w:rPr>
        <w:t xml:space="preserve">autoCreateReview</w:t>
      </w:r>
      <w:r>
        <w:t xml:space="preserve">,</w:t>
      </w:r>
      <w:r>
        <w:t xml:space="preserve"> </w:t>
      </w:r>
      <w:r>
        <w:rPr>
          <w:rStyle w:val="VerbatimChar"/>
        </w:rPr>
        <w:t xml:space="preserve">reviewOnIssuesOnly</w:t>
      </w:r>
      <w:r>
        <w:t xml:space="preserve"> </w:t>
      </w:r>
      <w:r>
        <w:t xml:space="preserve">и</w:t>
      </w:r>
      <w:r>
        <w:t xml:space="preserve"> </w:t>
      </w:r>
      <w:r>
        <w:rPr>
          <w:rStyle w:val="VerbatimChar"/>
        </w:rPr>
        <w:t xml:space="preserve">forceNew</w:t>
      </w:r>
      <w:r>
        <w:t xml:space="preserve">. Инструмент выбирает профиль через</w:t>
      </w:r>
      <w:r>
        <w:t xml:space="preserve"> </w:t>
      </w:r>
      <w:r>
        <w:rPr>
          <w:rStyle w:val="VerbatimChar"/>
        </w:rPr>
        <w:t xml:space="preserve">AI::GetMappingProfile('imageCatalog.toBibDraft', $input['mappingProfile'])</w:t>
      </w:r>
      <w:r>
        <w:t xml:space="preserve">; если профиль не указан, используется</w:t>
      </w:r>
      <w:r>
        <w:t xml:space="preserve"> </w:t>
      </w:r>
      <w:r>
        <w:rPr>
          <w:rStyle w:val="VerbatimChar"/>
        </w:rPr>
        <w:t xml:space="preserve">scenarioVersions.items.imageCatalog.toBibDraft.mappingProfile</w:t>
      </w:r>
      <w:r>
        <w:t xml:space="preserve">. Дефолтный профиль</w:t>
      </w:r>
      <w:r>
        <w:t xml:space="preserve"> </w:t>
      </w:r>
      <w:r>
        <w:rPr>
          <w:rStyle w:val="VerbatimChar"/>
        </w:rPr>
        <w:t xml:space="preserve">imageCatalog.default</w:t>
      </w:r>
      <w:r>
        <w:t xml:space="preserve"> </w:t>
      </w:r>
      <w:r>
        <w:t xml:space="preserve">версии 7 задает БД</w:t>
      </w:r>
      <w:r>
        <w:t xml:space="preserve"> </w:t>
      </w:r>
      <w:r>
        <w:rPr>
          <w:rStyle w:val="VerbatimChar"/>
        </w:rPr>
        <w:t xml:space="preserve">IMAGE</w:t>
      </w:r>
      <w:r>
        <w:t xml:space="preserve">, allowlist рабочих листов, этап</w:t>
      </w:r>
      <w:r>
        <w:t xml:space="preserve"> </w:t>
      </w:r>
      <w:r>
        <w:rPr>
          <w:rStyle w:val="VerbatimChar"/>
        </w:rPr>
        <w:t xml:space="preserve">imageCatalog.reconstruction.v1</w:t>
      </w:r>
      <w:r>
        <w:t xml:space="preserve"> </w:t>
      </w:r>
      <w:r>
        <w:t xml:space="preserve">и три библиографических prompt-этапа v7.</w:t>
      </w:r>
      <w:r>
        <w:t xml:space="preserve"> </w:t>
      </w:r>
      <w:r>
        <w:rPr>
          <w:rStyle w:val="VerbatimChar"/>
        </w:rPr>
        <w:t xml:space="preserve">AI_ImageCatalogBibliographicService</w:t>
      </w:r>
      <w:r>
        <w:t xml:space="preserve"> </w:t>
      </w:r>
      <w:r>
        <w:t xml:space="preserve">формирует</w:t>
      </w:r>
      <w:r>
        <w:t xml:space="preserve"> </w:t>
      </w:r>
      <w:r>
        <w:rPr>
          <w:rStyle w:val="VerbatimChar"/>
        </w:rPr>
        <w:t xml:space="preserve">evidenceCandidates</w:t>
      </w:r>
      <w:r>
        <w:t xml:space="preserve"> </w:t>
      </w:r>
      <w:r>
        <w:t xml:space="preserve">из</w:t>
      </w:r>
      <w:r>
        <w:t xml:space="preserve"> </w:t>
      </w:r>
      <w:r>
        <w:rPr>
          <w:rStyle w:val="VerbatimChar"/>
        </w:rPr>
        <w:t xml:space="preserve">22</w:t>
      </w:r>
      <w:r>
        <w:t xml:space="preserve">, сгруппированного</w:t>
      </w:r>
      <w:r>
        <w:t xml:space="preserve"> </w:t>
      </w:r>
      <w:r>
        <w:rPr>
          <w:rStyle w:val="VerbatimChar"/>
        </w:rPr>
        <w:t xml:space="preserve">953</w:t>
      </w:r>
      <w:r>
        <w:t xml:space="preserve"> </w:t>
      </w:r>
      <w:r>
        <w:t xml:space="preserve">и принятых manifest-артефактов, ограничивает их количество и дедуплицирует по нормализованному тексту.</w:t>
      </w:r>
      <w:r>
        <w:t xml:space="preserve"> </w:t>
      </w:r>
      <w:r>
        <w:rPr>
          <w:rStyle w:val="VerbatimChar"/>
        </w:rPr>
        <w:t xml:space="preserve">NormalizeOcrReconstruction()</w:t>
      </w:r>
      <w:r>
        <w:t xml:space="preserve"> </w:t>
      </w:r>
      <w:r>
        <w:t xml:space="preserve">проверяет</w:t>
      </w:r>
      <w:r>
        <w:t xml:space="preserve"> </w:t>
      </w:r>
      <w:r>
        <w:rPr>
          <w:rStyle w:val="VerbatimChar"/>
        </w:rPr>
        <w:t xml:space="preserve">sourceRefs</w:t>
      </w:r>
      <w:r>
        <w:t xml:space="preserve">, допустимые преобразования, длину, token coverage и буквальное присутствие каждого числа; при ошибке</w:t>
      </w:r>
      <w:r>
        <w:t xml:space="preserve"> </w:t>
      </w:r>
      <w:r>
        <w:rPr>
          <w:rStyle w:val="VerbatimChar"/>
        </w:rPr>
        <w:t xml:space="preserve">analysisText</w:t>
      </w:r>
      <w:r>
        <w:t xml:space="preserve"> </w:t>
      </w:r>
      <w:r>
        <w:t xml:space="preserve">остается исходным. Classification/extraction/verifier получают и</w:t>
      </w:r>
      <w:r>
        <w:t xml:space="preserve"> </w:t>
      </w:r>
      <w:r>
        <w:rPr>
          <w:rStyle w:val="VerbatimChar"/>
        </w:rPr>
        <w:t xml:space="preserve">reconstructedLines</w:t>
      </w:r>
      <w:r>
        <w:t xml:space="preserve">, и</w:t>
      </w:r>
      <w:r>
        <w:t xml:space="preserve"> </w:t>
      </w:r>
      <w:r>
        <w:rPr>
          <w:rStyle w:val="VerbatimChar"/>
        </w:rPr>
        <w:t xml:space="preserve">rawRecordLines</w:t>
      </w:r>
      <w:r>
        <w:t xml:space="preserve">, но</w:t>
      </w:r>
      <w:r>
        <w:t xml:space="preserve"> </w:t>
      </w:r>
      <w:r>
        <w:rPr>
          <w:rStyle w:val="VerbatimChar"/>
        </w:rPr>
        <w:t xml:space="preserve">rawEvidence</w:t>
      </w:r>
      <w:r>
        <w:t xml:space="preserve"> </w:t>
      </w:r>
      <w:r>
        <w:t xml:space="preserve">разрешено брать только из исходных кандидатов. Окончательное решение принимает серверная Unicode-aware positional validation: она ищет value/rawEvidence отдельно в каждом кандидате, не склеивает окна разных источников и сохраняет</w:t>
      </w:r>
      <w:r>
        <w:t xml:space="preserve"> </w:t>
      </w:r>
      <w:r>
        <w:rPr>
          <w:rStyle w:val="VerbatimChar"/>
        </w:rPr>
        <w:t xml:space="preserve">evidenceCandidateId</w:t>
      </w:r>
      <w:r>
        <w:t xml:space="preserve">, alignment, zone, lineStart/lineEnd и геометрию выбранного кандидата. Если буквальное сопоставление недостаточно,</w:t>
      </w:r>
      <w:r>
        <w:t xml:space="preserve"> </w:t>
      </w:r>
      <w:r>
        <w:rPr>
          <w:rStyle w:val="VerbatimChar"/>
        </w:rPr>
        <w:t xml:space="preserve">AI_BibliographicAbbreviationService</w:t>
      </w:r>
      <w:r>
        <w:t xml:space="preserve"> </w:t>
      </w:r>
      <w:r>
        <w:t xml:space="preserve">проверяет полную модельную форму по версионированному</w:t>
      </w:r>
      <w:r>
        <w:t xml:space="preserve"> </w:t>
      </w:r>
      <w:r>
        <w:rPr>
          <w:rStyle w:val="VerbatimChar"/>
        </w:rPr>
        <w:t xml:space="preserve">Resources/bibliographic-abbreviations.json</w:t>
      </w:r>
      <w:r>
        <w:t xml:space="preserve">: строит трассу OCR-токен → раскрытый токен → метод → ГОСТ, требует минимальное покрытие и несколько независимых якорей, а неоднозначное раскрытие отклоняет. Реконструкция сохраняется как</w:t>
      </w:r>
      <w:r>
        <w:t xml:space="preserve"> </w:t>
      </w:r>
      <w:r>
        <w:rPr>
          <w:rStyle w:val="VerbatimChar"/>
        </w:rPr>
        <w:t xml:space="preserve">reconstructedSourceText</w:t>
      </w:r>
      <w:r>
        <w:t xml:space="preserve"> </w:t>
      </w:r>
      <w:r>
        <w:t xml:space="preserve">и</w:t>
      </w:r>
      <w:r>
        <w:t xml:space="preserve"> </w:t>
      </w:r>
      <w:r>
        <w:rPr>
          <w:rStyle w:val="VerbatimChar"/>
        </w:rPr>
        <w:t xml:space="preserve">analysis.ocrReconstruction</w:t>
      </w:r>
      <w:r>
        <w:t xml:space="preserve"> </w:t>
      </w:r>
      <w:r>
        <w:t xml:space="preserve">только в AI-черновике; IMAGE-поля не изменяются. Первый персональный автор маппится в единственное поле</w:t>
      </w:r>
      <w:r>
        <w:t xml:space="preserve"> </w:t>
      </w:r>
      <w:r>
        <w:rPr>
          <w:rStyle w:val="VerbatimChar"/>
        </w:rPr>
        <w:t xml:space="preserve">700</w:t>
      </w:r>
      <w:r>
        <w:t xml:space="preserve">, остальные — в повторения</w:t>
      </w:r>
      <w:r>
        <w:t xml:space="preserve"> </w:t>
      </w:r>
      <w:r>
        <w:rPr>
          <w:rStyle w:val="VerbatimChar"/>
        </w:rPr>
        <w:t xml:space="preserve">701</w:t>
      </w:r>
      <w:r>
        <w:t xml:space="preserve">; редакторы/составители/переводчики идут в</w:t>
      </w:r>
      <w:r>
        <w:t xml:space="preserve"> </w:t>
      </w:r>
      <w:r>
        <w:rPr>
          <w:rStyle w:val="VerbatimChar"/>
        </w:rPr>
        <w:t xml:space="preserve">702^A/^B/^G/^4</w:t>
      </w:r>
      <w:r>
        <w:t xml:space="preserve">, коллективы — в</w:t>
      </w:r>
      <w:r>
        <w:t xml:space="preserve"> </w:t>
      </w:r>
      <w:r>
        <w:rPr>
          <w:rStyle w:val="VerbatimChar"/>
        </w:rPr>
        <w:t xml:space="preserve">710/711</w:t>
      </w:r>
      <w:r>
        <w:t xml:space="preserve">.</w:t>
      </w:r>
      <w:r>
        <w:t xml:space="preserve"> </w:t>
      </w:r>
      <w:r>
        <w:rPr>
          <w:rStyle w:val="VerbatimChar"/>
        </w:rPr>
        <w:t xml:space="preserve">SPEC</w:t>
      </w:r>
      <w:r>
        <w:t xml:space="preserve"> </w:t>
      </w:r>
      <w:r>
        <w:t xml:space="preserve">использует</w:t>
      </w:r>
      <w:r>
        <w:t xml:space="preserve"> </w:t>
      </w:r>
      <w:r>
        <w:rPr>
          <w:rStyle w:val="VerbatimChar"/>
        </w:rPr>
        <w:t xml:space="preserve">461^C</w:t>
      </w:r>
      <w:r>
        <w:t xml:space="preserve"> </w:t>
      </w:r>
      <w:r>
        <w:t xml:space="preserve">и</w:t>
      </w:r>
      <w:r>
        <w:t xml:space="preserve"> </w:t>
      </w:r>
      <w:r>
        <w:rPr>
          <w:rStyle w:val="VerbatimChar"/>
        </w:rPr>
        <w:t xml:space="preserve">200^V</w:t>
      </w:r>
      <w:r>
        <w:t xml:space="preserve">,</w:t>
      </w:r>
      <w:r>
        <w:t xml:space="preserve"> </w:t>
      </w:r>
      <w:r>
        <w:rPr>
          <w:rStyle w:val="VerbatimChar"/>
        </w:rPr>
        <w:t xml:space="preserve">ASP</w:t>
      </w:r>
      <w:r>
        <w:t xml:space="preserve"> </w:t>
      </w:r>
      <w:r>
        <w:t xml:space="preserve">—</w:t>
      </w:r>
      <w:r>
        <w:t xml:space="preserve"> </w:t>
      </w:r>
      <w:r>
        <w:rPr>
          <w:rStyle w:val="VerbatimChar"/>
        </w:rPr>
        <w:t xml:space="preserve">463^C/^J/^H/^S</w:t>
      </w:r>
      <w:r>
        <w:t xml:space="preserve">. Неподтвержденное модельное значение не попадает в запись; при недоступности любого model stage используется безопасный fallback. Версии mapping/prompt/abbreviation-профилей входят в idempotency и</w:t>
      </w:r>
      <w:r>
        <w:t xml:space="preserve"> </w:t>
      </w:r>
      <w:r>
        <w:rPr>
          <w:rStyle w:val="VerbatimChar"/>
        </w:rPr>
        <w:t xml:space="preserve">pipelineFingerprint</w:t>
      </w:r>
      <w:r>
        <w:t xml:space="preserve"> </w:t>
      </w:r>
      <w:r>
        <w:t xml:space="preserve">подписанной Queue-задачи. Цель всегда совпадает с источником по DBN и MFN; новая запись не создается.</w:t>
      </w:r>
    </w:p>
    <w:p>
      <w:pPr>
        <w:pStyle w:val="BodyText"/>
      </w:pPr>
      <w:r>
        <w:t xml:space="preserve">Инструмент строит</w:t>
      </w:r>
      <w:r>
        <w:t xml:space="preserve"> </w:t>
      </w:r>
      <w:r>
        <w:rPr>
          <w:rStyle w:val="VerbatimChar"/>
        </w:rPr>
        <w:t xml:space="preserve">duplicateCheck</w:t>
      </w:r>
      <w:r>
        <w:t xml:space="preserve"> </w:t>
      </w:r>
      <w:r>
        <w:t xml:space="preserve">из полей черновика (</w:t>
      </w:r>
      <w:r>
        <w:rPr>
          <w:rStyle w:val="VerbatimChar"/>
        </w:rPr>
        <w:t xml:space="preserve">200^A</w:t>
      </w:r>
      <w:r>
        <w:t xml:space="preserve"> </w:t>
      </w:r>
      <w:r>
        <w:t xml:space="preserve">-&gt;</w:t>
      </w:r>
      <w:r>
        <w:t xml:space="preserve"> </w:t>
      </w:r>
      <w:r>
        <w:rPr>
          <w:rStyle w:val="VerbatimChar"/>
        </w:rPr>
        <w:t xml:space="preserve">title</w:t>
      </w:r>
      <w:r>
        <w:t xml:space="preserve">,</w:t>
      </w:r>
      <w:r>
        <w:t xml:space="preserve"> </w:t>
      </w:r>
      <w:r>
        <w:rPr>
          <w:rStyle w:val="VerbatimChar"/>
        </w:rPr>
        <w:t xml:space="preserve">700^A</w:t>
      </w:r>
      <w:r>
        <w:t xml:space="preserve"> </w:t>
      </w:r>
      <w:r>
        <w:t xml:space="preserve">-&gt;</w:t>
      </w:r>
      <w:r>
        <w:t xml:space="preserve"> </w:t>
      </w:r>
      <w:r>
        <w:rPr>
          <w:rStyle w:val="VerbatimChar"/>
        </w:rPr>
        <w:t xml:space="preserve">author</w:t>
      </w:r>
      <w:r>
        <w:t xml:space="preserve">,</w:t>
      </w:r>
      <w:r>
        <w:t xml:space="preserve"> </w:t>
      </w:r>
      <w:r>
        <w:rPr>
          <w:rStyle w:val="VerbatimChar"/>
        </w:rPr>
        <w:t xml:space="preserve">010^A</w:t>
      </w:r>
      <w:r>
        <w:t xml:space="preserve"> </w:t>
      </w:r>
      <w:r>
        <w:t xml:space="preserve">-&gt;</w:t>
      </w:r>
      <w:r>
        <w:t xml:space="preserve"> </w:t>
      </w:r>
      <w:r>
        <w:rPr>
          <w:rStyle w:val="VerbatimChar"/>
        </w:rPr>
        <w:t xml:space="preserve">isbn</w:t>
      </w:r>
      <w:r>
        <w:t xml:space="preserve">,</w:t>
      </w:r>
      <w:r>
        <w:t xml:space="preserve"> </w:t>
      </w:r>
      <w:r>
        <w:rPr>
          <w:rStyle w:val="VerbatimChar"/>
        </w:rPr>
        <w:t xml:space="preserve">011^A</w:t>
      </w:r>
      <w:r>
        <w:t xml:space="preserve"> </w:t>
      </w:r>
      <w:r>
        <w:t xml:space="preserve">-&gt;</w:t>
      </w:r>
      <w:r>
        <w:t xml:space="preserve"> </w:t>
      </w:r>
      <w:r>
        <w:rPr>
          <w:rStyle w:val="VerbatimChar"/>
        </w:rPr>
        <w:t xml:space="preserve">issn</w:t>
      </w:r>
      <w:r>
        <w:t xml:space="preserve">,</w:t>
      </w:r>
      <w:r>
        <w:t xml:space="preserve"> </w:t>
      </w:r>
      <w:r>
        <w:rPr>
          <w:rStyle w:val="VerbatimChar"/>
        </w:rPr>
        <w:t xml:space="preserve">001</w:t>
      </w:r>
      <w:r>
        <w:t xml:space="preserve"> </w:t>
      </w:r>
      <w:r>
        <w:t xml:space="preserve">-&gt;</w:t>
      </w:r>
      <w:r>
        <w:t xml:space="preserve"> </w:t>
      </w:r>
      <w:r>
        <w:rPr>
          <w:rStyle w:val="VerbatimChar"/>
        </w:rPr>
        <w:t xml:space="preserve">sourceid</w:t>
      </w:r>
      <w:r>
        <w:t xml:space="preserve">) и выполняет базовый</w:t>
      </w:r>
      <w:r>
        <w:t xml:space="preserve"> </w:t>
      </w:r>
      <w:r>
        <w:rPr>
          <w:rStyle w:val="VerbatimChar"/>
        </w:rPr>
        <w:t xml:space="preserve">record.findDuplicates</w:t>
      </w:r>
      <w:r>
        <w:t xml:space="preserve"> </w:t>
      </w:r>
      <w:r>
        <w:t xml:space="preserve">перед созданием review, исключая исходный MFN. Дополнительно executor применяет read-only</w:t>
      </w:r>
      <w:r>
        <w:t xml:space="preserve"> </w:t>
      </w:r>
      <w:r>
        <w:rPr>
          <w:rStyle w:val="VerbatimChar"/>
        </w:rPr>
        <w:t xml:space="preserve">duplicateRules</w:t>
      </w:r>
      <w:r>
        <w:t xml:space="preserve"> </w:t>
      </w:r>
      <w:r>
        <w:t xml:space="preserve">из mapping profile: правило задает</w:t>
      </w:r>
      <w:r>
        <w:t xml:space="preserve"> </w:t>
      </w:r>
      <w:r>
        <w:rPr>
          <w:rStyle w:val="VerbatimChar"/>
        </w:rPr>
        <w:t xml:space="preserve">keys</w:t>
      </w:r>
      <w:r>
        <w:t xml:space="preserve">,</w:t>
      </w:r>
      <w:r>
        <w:t xml:space="preserve"> </w:t>
      </w:r>
      <w:r>
        <w:rPr>
          <w:rStyle w:val="VerbatimChar"/>
        </w:rPr>
        <w:t xml:space="preserve">requiredKeys</w:t>
      </w:r>
      <w:r>
        <w:t xml:space="preserve">,</w:t>
      </w:r>
      <w:r>
        <w:t xml:space="preserve"> </w:t>
      </w:r>
      <w:r>
        <w:rPr>
          <w:rStyle w:val="VerbatimChar"/>
        </w:rPr>
        <w:t xml:space="preserve">worksheet</w:t>
      </w:r>
      <w:r>
        <w:t xml:space="preserve">, фильтры словаря и минимальный score, а результат возвращается в</w:t>
      </w:r>
      <w:r>
        <w:t xml:space="preserve"> </w:t>
      </w:r>
      <w:r>
        <w:rPr>
          <w:rStyle w:val="VerbatimChar"/>
        </w:rPr>
        <w:t xml:space="preserve">duplicateCheck.scenarioRules</w:t>
      </w:r>
      <w:r>
        <w:t xml:space="preserve">. Интеграция с модулем</w:t>
      </w:r>
      <w:r>
        <w:t xml:space="preserve"> </w:t>
      </w:r>
      <w:r>
        <w:rPr>
          <w:rStyle w:val="VerbatimChar"/>
        </w:rPr>
        <w:t xml:space="preserve">FindDublet</w:t>
      </w:r>
      <w:r>
        <w:t xml:space="preserve">, если потребуется, должна оформляться как отдельный инструмент без автоматического создания или слияния записей.</w:t>
      </w:r>
    </w:p>
    <w:p>
      <w:pPr>
        <w:pStyle w:val="BodyText"/>
      </w:pPr>
      <w:r>
        <w:t xml:space="preserve">При создании review-задачи инструмент использует</w:t>
      </w:r>
      <w:r>
        <w:t xml:space="preserve"> </w:t>
      </w:r>
      <w:r>
        <w:rPr>
          <w:rStyle w:val="VerbatimChar"/>
        </w:rPr>
        <w:t xml:space="preserve">actionType=record.applyDraft</w:t>
      </w:r>
      <w:r>
        <w:t xml:space="preserve">,</w:t>
      </w:r>
      <w:r>
        <w:t xml:space="preserve"> </w:t>
      </w:r>
      <w:r>
        <w:rPr>
          <w:rStyle w:val="VerbatimChar"/>
        </w:rPr>
        <w:t xml:space="preserve">targetType=draft</w:t>
      </w:r>
      <w:r>
        <w:t xml:space="preserve">, источники IMAGE-записи, diff черновика и payload результата инструмента;</w:t>
      </w:r>
      <w:r>
        <w:t xml:space="preserve"> </w:t>
      </w:r>
      <w:r>
        <w:rPr>
          <w:rStyle w:val="VerbatimChar"/>
        </w:rPr>
        <w:t xml:space="preserve">issues</w:t>
      </w:r>
      <w:r>
        <w:t xml:space="preserve"> </w:t>
      </w:r>
      <w:r>
        <w:t xml:space="preserve">и найденные кандидаты-дубли включаются в риск, чтобы ручная проверка видела причины неоднозначности.</w:t>
      </w:r>
    </w:p>
    <w:p>
      <w:pPr>
        <w:pStyle w:val="BodyText"/>
      </w:pPr>
      <w:r>
        <w:t xml:space="preserve">Все результаты</w:t>
      </w:r>
      <w:r>
        <w:t xml:space="preserve"> </w:t>
      </w:r>
      <w:r>
        <w:rPr>
          <w:rStyle w:val="VerbatimChar"/>
        </w:rPr>
        <w:t xml:space="preserve">InvokeTool</w:t>
      </w:r>
      <w:r>
        <w:t xml:space="preserve"> </w:t>
      </w:r>
      <w:r>
        <w:t xml:space="preserve">нормализуются в</w:t>
      </w:r>
      <w:r>
        <w:t xml:space="preserve"> </w:t>
      </w:r>
      <w:r>
        <w:rPr>
          <w:rStyle w:val="VerbatimChar"/>
        </w:rPr>
        <w:t xml:space="preserve">AI_ToolInvoker::Finish()</w:t>
      </w:r>
      <w:r>
        <w:t xml:space="preserve">. Верхний уровень ответа содержит</w:t>
      </w:r>
      <w:r>
        <w:t xml:space="preserve"> </w:t>
      </w:r>
      <w:r>
        <w:rPr>
          <w:rStyle w:val="VerbatimChar"/>
        </w:rPr>
        <w:t xml:space="preserve">resultMeta</w:t>
      </w:r>
      <w:r>
        <w:t xml:space="preserve"> </w:t>
      </w:r>
      <w:r>
        <w:t xml:space="preserve">со</w:t>
      </w:r>
      <w:r>
        <w:t xml:space="preserve"> </w:t>
      </w:r>
      <w:r>
        <w:rPr>
          <w:rStyle w:val="VerbatimChar"/>
        </w:rPr>
        <w:t xml:space="preserve">schemaVersion=1</w:t>
      </w:r>
      <w:r>
        <w:t xml:space="preserve">,</w:t>
      </w:r>
      <w:r>
        <w:t xml:space="preserve"> </w:t>
      </w:r>
      <w:r>
        <w:rPr>
          <w:rStyle w:val="VerbatimChar"/>
        </w:rPr>
        <w:t xml:space="preserve">toolId</w:t>
      </w:r>
      <w:r>
        <w:t xml:space="preserve">,</w:t>
      </w:r>
      <w:r>
        <w:t xml:space="preserve"> </w:t>
      </w:r>
      <w:r>
        <w:rPr>
          <w:rStyle w:val="VerbatimChar"/>
        </w:rPr>
        <w:t xml:space="preserve">toolMode</w:t>
      </w:r>
      <w:r>
        <w:t xml:space="preserve">,</w:t>
      </w:r>
      <w:r>
        <w:t xml:space="preserve"> </w:t>
      </w:r>
      <w:r>
        <w:rPr>
          <w:rStyle w:val="VerbatimChar"/>
        </w:rPr>
        <w:t xml:space="preserve">status</w:t>
      </w:r>
      <w:r>
        <w:t xml:space="preserve">,</w:t>
      </w:r>
      <w:r>
        <w:t xml:space="preserve"> </w:t>
      </w:r>
      <w:r>
        <w:rPr>
          <w:rStyle w:val="VerbatimChar"/>
        </w:rPr>
        <w:t xml:space="preserve">ok</w:t>
      </w:r>
      <w:r>
        <w:t xml:space="preserve">,</w:t>
      </w:r>
      <w:r>
        <w:t xml:space="preserve"> </w:t>
      </w:r>
      <w:r>
        <w:rPr>
          <w:rStyle w:val="VerbatimChar"/>
        </w:rPr>
        <w:t xml:space="preserve">sideEffects</w:t>
      </w:r>
      <w:r>
        <w:t xml:space="preserve">,</w:t>
      </w:r>
      <w:r>
        <w:t xml:space="preserve"> </w:t>
      </w:r>
      <w:r>
        <w:rPr>
          <w:rStyle w:val="VerbatimChar"/>
        </w:rPr>
        <w:t xml:space="preserve">confirmationPolicy</w:t>
      </w:r>
      <w:r>
        <w:t xml:space="preserve"> </w:t>
      </w:r>
      <w:r>
        <w:t xml:space="preserve">и</w:t>
      </w:r>
      <w:r>
        <w:t xml:space="preserve"> </w:t>
      </w:r>
      <w:r>
        <w:rPr>
          <w:rStyle w:val="VerbatimChar"/>
        </w:rPr>
        <w:t xml:space="preserve">outputKeys</w:t>
      </w:r>
      <w:r>
        <w:t xml:space="preserve">. Новые исполнители должны возвращать обычный</w:t>
      </w:r>
      <w:r>
        <w:t xml:space="preserve"> </w:t>
      </w:r>
      <w:r>
        <w:rPr>
          <w:rStyle w:val="VerbatimChar"/>
        </w:rPr>
        <w:t xml:space="preserve">result</w:t>
      </w:r>
      <w:r>
        <w:t xml:space="preserve">, а не формировать meta вручную; invoker добавит meta и audit централизованно.</w:t>
      </w:r>
    </w:p>
    <w:p>
      <w:pPr>
        <w:pStyle w:val="BodyText"/>
      </w:pPr>
      <w:r>
        <w:t xml:space="preserve">UI не должен показывать пользователю действия, которые заведомо будут отклонены текущим состоянием объекта. Для</w:t>
      </w:r>
      <w:r>
        <w:t xml:space="preserve"> </w:t>
      </w:r>
      <w:r>
        <w:rPr>
          <w:rStyle w:val="VerbatimChar"/>
        </w:rPr>
        <w:t xml:space="preserve">AI/Reviews</w:t>
      </w:r>
      <w:r>
        <w:t xml:space="preserve"> </w:t>
      </w:r>
      <w:r>
        <w:t xml:space="preserve">форма решения показывается только для</w:t>
      </w:r>
      <w:r>
        <w:t xml:space="preserve"> </w:t>
      </w:r>
      <w:r>
        <w:rPr>
          <w:rStyle w:val="VerbatimChar"/>
        </w:rPr>
        <w:t xml:space="preserve">pending</w:t>
      </w:r>
      <w:r>
        <w:t xml:space="preserve">, а</w:t>
      </w:r>
      <w:r>
        <w:t xml:space="preserve"> </w:t>
      </w:r>
      <w:r>
        <w:rPr>
          <w:rStyle w:val="VerbatimChar"/>
        </w:rPr>
        <w:t xml:space="preserve">ApplyDraft</w:t>
      </w:r>
      <w:r>
        <w:t xml:space="preserve"> </w:t>
      </w:r>
      <w:r>
        <w:t xml:space="preserve">- только для</w:t>
      </w:r>
      <w:r>
        <w:t xml:space="preserve"> </w:t>
      </w:r>
      <w:r>
        <w:rPr>
          <w:rStyle w:val="VerbatimChar"/>
        </w:rPr>
        <w:t xml:space="preserve">approved</w:t>
      </w:r>
      <w:r>
        <w:t xml:space="preserve"> </w:t>
      </w:r>
      <w:r>
        <w:t xml:space="preserve">review с</w:t>
      </w:r>
      <w:r>
        <w:t xml:space="preserve"> </w:t>
      </w:r>
      <w:r>
        <w:rPr>
          <w:rStyle w:val="VerbatimChar"/>
        </w:rPr>
        <w:t xml:space="preserve">targetType=draft</w:t>
      </w:r>
      <w:r>
        <w:t xml:space="preserve">; серверные проверки</w:t>
      </w:r>
      <w:r>
        <w:t xml:space="preserve"> </w:t>
      </w:r>
      <w:r>
        <w:rPr>
          <w:rStyle w:val="VerbatimChar"/>
        </w:rPr>
        <w:t xml:space="preserve">DecideReviewTask</w:t>
      </w:r>
      <w:r>
        <w:t xml:space="preserve"> </w:t>
      </w:r>
      <w:r>
        <w:t xml:space="preserve">и</w:t>
      </w:r>
      <w:r>
        <w:t xml:space="preserve"> </w:t>
      </w:r>
      <w:r>
        <w:rPr>
          <w:rStyle w:val="VerbatimChar"/>
        </w:rPr>
        <w:t xml:space="preserve">ApplyDraft</w:t>
      </w:r>
      <w:r>
        <w:t xml:space="preserve"> </w:t>
      </w:r>
      <w:r>
        <w:t xml:space="preserve">остаются обязательными.</w:t>
      </w:r>
    </w:p>
    <w:p>
      <w:pPr>
        <w:pStyle w:val="BodyText"/>
      </w:pPr>
      <w:r>
        <w:t xml:space="preserve">Штатный ИМИДЖ-сценарий использует подписанную кнопку в toolbar АРМ Каталогизатор и отдельное</w:t>
      </w:r>
      <w:r>
        <w:t xml:space="preserve"> </w:t>
      </w:r>
      <w:r>
        <w:rPr>
          <w:rStyle w:val="VerbatimChar"/>
        </w:rPr>
        <w:t xml:space="preserve">WIrbis.AI.ImageCatalogReview</w:t>
      </w:r>
      <w:r>
        <w:t xml:space="preserve"> </w:t>
      </w:r>
      <w:r>
        <w:t xml:space="preserve">ExtJS-окно. Короткий</w:t>
      </w:r>
      <w:r>
        <w:t xml:space="preserve"> </w:t>
      </w:r>
      <w:r>
        <w:rPr>
          <w:rStyle w:val="VerbatimChar"/>
        </w:rPr>
        <w:t xml:space="preserve">AI/CreateImageCatalogDraft</w:t>
      </w:r>
      <w:r>
        <w:t xml:space="preserve"> </w:t>
      </w:r>
      <w:r>
        <w:t xml:space="preserve">проверяет права и версию, HMAC-подписывает DBN/MFN/версию/пользователя/</w:t>
      </w:r>
      <w:r>
        <w:rPr>
          <w:rStyle w:val="VerbatimChar"/>
        </w:rPr>
        <w:t xml:space="preserve">forceNew</w:t>
      </w:r>
      <w:r>
        <w:t xml:space="preserve"> </w:t>
      </w:r>
      <w:r>
        <w:t xml:space="preserve">и ставит</w:t>
      </w:r>
      <w:r>
        <w:t xml:space="preserve"> </w:t>
      </w:r>
      <w:r>
        <w:rPr>
          <w:rStyle w:val="VerbatimChar"/>
        </w:rPr>
        <w:t xml:space="preserve">AI/CreateImageCatalogDraftQueue</w:t>
      </w:r>
      <w:r>
        <w:t xml:space="preserve"> </w:t>
      </w:r>
      <w:r>
        <w:t xml:space="preserve">в Queue. Worker-action требует</w:t>
      </w:r>
      <w:r>
        <w:t xml:space="preserve"> </w:t>
      </w:r>
      <w:r>
        <w:rPr>
          <w:rStyle w:val="VerbatimChar"/>
        </w:rPr>
        <w:t xml:space="preserve">APIOpts['QueueTask']</w:t>
      </w:r>
      <w:r>
        <w:t xml:space="preserve">, проверяет подпись и версию, а подписанного владельца восстанавливает только на время внутреннего</w:t>
      </w:r>
      <w:r>
        <w:t xml:space="preserve"> </w:t>
      </w:r>
      <w:r>
        <w:rPr>
          <w:rStyle w:val="VerbatimChar"/>
        </w:rPr>
        <w:t xml:space="preserve">InvokeTool</w:t>
      </w:r>
      <w:r>
        <w:t xml:space="preserve">; progress callback публикует отдельные стадии v7, включая реконструкцию OCR. После завершения</w:t>
      </w:r>
      <w:r>
        <w:t xml:space="preserve"> </w:t>
      </w:r>
      <w:r>
        <w:rPr>
          <w:rStyle w:val="VerbatimChar"/>
        </w:rPr>
        <w:t xml:space="preserve">AI/OpenImageCatalogDraft</w:t>
      </w:r>
      <w:r>
        <w:t xml:space="preserve"> </w:t>
      </w:r>
      <w:r>
        <w:t xml:space="preserve">под пользовательской сессией использует</w:t>
      </w:r>
      <w:r>
        <w:t xml:space="preserve"> </w:t>
      </w:r>
      <w:r>
        <w:rPr>
          <w:rStyle w:val="VerbatimChar"/>
        </w:rPr>
        <w:t xml:space="preserve">AI_ImageCatalogReviewPresenter</w:t>
      </w:r>
      <w:r>
        <w:t xml:space="preserve">, повторно проверяет владельца draft/review и только затем передает окну</w:t>
      </w:r>
      <w:r>
        <w:t xml:space="preserve"> </w:t>
      </w:r>
      <w:r>
        <w:rPr>
          <w:rStyle w:val="VerbatimChar"/>
        </w:rPr>
        <w:t xml:space="preserve">analysis</w:t>
      </w:r>
      <w:r>
        <w:t xml:space="preserve">, confidence, evidence, исходный и реконструированный тексты и поля. Редактор</w:t>
      </w:r>
      <w:r>
        <w:t xml:space="preserve"> </w:t>
      </w:r>
      <w:r>
        <w:rPr>
          <w:rStyle w:val="VerbatimChar"/>
        </w:rPr>
        <w:t xml:space="preserve">Ext.grid.EditorGridPanel</w:t>
      </w:r>
      <w:r>
        <w:t xml:space="preserve"> </w:t>
      </w:r>
      <w:r>
        <w:t xml:space="preserve">меняет только уже предложенные добавляемые значения.</w:t>
      </w:r>
      <w:r>
        <w:t xml:space="preserve"> </w:t>
      </w:r>
      <w:r>
        <w:rPr>
          <w:rStyle w:val="VerbatimChar"/>
        </w:rPr>
        <w:t xml:space="preserve">AI/DecideImageCatalogDraft</w:t>
      </w:r>
      <w:r>
        <w:t xml:space="preserve"> </w:t>
      </w:r>
      <w:r>
        <w:t xml:space="preserve">перед approval передает эти изменения в</w:t>
      </w:r>
      <w:r>
        <w:t xml:space="preserve"> </w:t>
      </w:r>
      <w:r>
        <w:rPr>
          <w:rStyle w:val="VerbatimChar"/>
        </w:rPr>
        <w:t xml:space="preserve">AI_DraftService::RecordImageCatalogReviewDecision</w:t>
      </w:r>
      <w:r>
        <w:t xml:space="preserve">; сервис повторно проверяет владельца и allowlist полей, меняет утверждаемый</w:t>
      </w:r>
      <w:r>
        <w:t xml:space="preserve"> </w:t>
      </w:r>
      <w:r>
        <w:rPr>
          <w:rStyle w:val="VerbatimChar"/>
        </w:rPr>
        <w:t xml:space="preserve">recordData</w:t>
      </w:r>
      <w:r>
        <w:t xml:space="preserve"> </w:t>
      </w:r>
      <w:r>
        <w:t xml:space="preserve">и сохраняет proposal/corrections/finalFields в</w:t>
      </w:r>
      <w:r>
        <w:t xml:space="preserve"> </w:t>
      </w:r>
      <w:r>
        <w:rPr>
          <w:rStyle w:val="VerbatimChar"/>
        </w:rPr>
        <w:t xml:space="preserve">source.imageCatalogFeedback</w:t>
      </w:r>
      <w:r>
        <w:t xml:space="preserve">. После этого выполняются</w:t>
      </w:r>
      <w:r>
        <w:t xml:space="preserve"> </w:t>
      </w:r>
      <w:r>
        <w:rPr>
          <w:rStyle w:val="VerbatimChar"/>
        </w:rPr>
        <w:t xml:space="preserve">DecideReviewTask</w:t>
      </w:r>
      <w:r>
        <w:t xml:space="preserve"> </w:t>
      </w:r>
      <w:r>
        <w:t xml:space="preserve">и</w:t>
      </w:r>
      <w:r>
        <w:t xml:space="preserve"> </w:t>
      </w:r>
      <w:r>
        <w:rPr>
          <w:rStyle w:val="VerbatimChar"/>
        </w:rPr>
        <w:t xml:space="preserve">ApplyDraft</w:t>
      </w:r>
      <w:r>
        <w:t xml:space="preserve">; reject также фиксируется в feedback, но не меняет запись. Повторное OCR проходит через защищенный endpoint</w:t>
      </w:r>
      <w:r>
        <w:t xml:space="preserve"> </w:t>
      </w:r>
      <w:r>
        <w:rPr>
          <w:rStyle w:val="VerbatimChar"/>
        </w:rPr>
        <w:t xml:space="preserve">AI/RecognizeImageCatalog</w:t>
      </w:r>
      <w:r>
        <w:t xml:space="preserve">: он проверяет allowlist БД,</w:t>
      </w:r>
      <w:r>
        <w:t xml:space="preserve"> </w:t>
      </w:r>
      <w:r>
        <w:rPr>
          <w:rStyle w:val="VerbatimChar"/>
        </w:rPr>
        <w:t xml:space="preserve">VIEW</w:t>
      </w:r>
      <w:r>
        <w:t xml:space="preserve">/</w:t>
      </w:r>
      <w:r>
        <w:rPr>
          <w:rStyle w:val="VerbatimChar"/>
        </w:rPr>
        <w:t xml:space="preserve">EDIT</w:t>
      </w:r>
      <w:r>
        <w:t xml:space="preserve">,</w:t>
      </w:r>
      <w:r>
        <w:t xml:space="preserve"> </w:t>
      </w:r>
      <w:r>
        <w:rPr>
          <w:rStyle w:val="VerbatimChar"/>
        </w:rPr>
        <w:t xml:space="preserve">QueueToolsEnabled</w:t>
      </w:r>
      <w:r>
        <w:t xml:space="preserve">, путь карточки и базовую версию, подписывает DBN/MFN/версию/путь/поле серверным HMAC и ставит</w:t>
      </w:r>
      <w:r>
        <w:t xml:space="preserve"> </w:t>
      </w:r>
      <w:r>
        <w:rPr>
          <w:rStyle w:val="VerbatimChar"/>
        </w:rPr>
        <w:t xml:space="preserve">FT/OCRImageCatalog</w:t>
      </w:r>
      <w:r>
        <w:t xml:space="preserve"> </w:t>
      </w:r>
      <w:r>
        <w:t xml:space="preserve">в Queue. FT-action нельзя вызвать вне worker-контекста или с измененными параметрами. OCR v2 формирует прямые TXT/TSV output-флаги, отклоняет проход без confidence-геометрии, выполняет исходный и подготовленный 2x-варианты с</w:t>
      </w:r>
      <w:r>
        <w:t xml:space="preserve"> </w:t>
      </w:r>
      <w:r>
        <w:rPr>
          <w:rStyle w:val="VerbatimChar"/>
        </w:rPr>
        <w:t xml:space="preserve">PSM 3/4/6/11</w:t>
      </w:r>
      <w:r>
        <w:t xml:space="preserve">, основным/резервным языком и user words.</w:t>
      </w:r>
      <w:r>
        <w:t xml:space="preserve"> </w:t>
      </w:r>
      <w:r>
        <w:rPr>
          <w:rStyle w:val="VerbatimChar"/>
        </w:rPr>
        <w:t xml:space="preserve">FT_ImageCatalogOcrQualityService</w:t>
      </w:r>
      <w:r>
        <w:t xml:space="preserve"> </w:t>
      </w:r>
      <w:r>
        <w:t xml:space="preserve">ранжирует кандидаты, сравнивает их с существующими</w:t>
      </w:r>
      <w:r>
        <w:t xml:space="preserve"> </w:t>
      </w:r>
      <w:r>
        <w:rPr>
          <w:rStyle w:val="VerbatimChar"/>
        </w:rPr>
        <w:t xml:space="preserve">22</w:t>
      </w:r>
      <w:r>
        <w:t xml:space="preserve">/</w:t>
      </w:r>
      <w:r>
        <w:rPr>
          <w:rStyle w:val="VerbatimChar"/>
        </w:rPr>
        <w:t xml:space="preserve">953</w:t>
      </w:r>
      <w:r>
        <w:t xml:space="preserve">, пропускает низкокачественный оборот и вызывает</w:t>
      </w:r>
      <w:r>
        <w:t xml:space="preserve"> </w:t>
      </w:r>
      <w:r>
        <w:rPr>
          <w:rStyle w:val="VerbatimChar"/>
        </w:rPr>
        <w:t xml:space="preserve">FieldDeleteAllOcc(22)</w:t>
      </w:r>
      <w:r>
        <w:t xml:space="preserve">/</w:t>
      </w:r>
      <w:r>
        <w:rPr>
          <w:rStyle w:val="VerbatimChar"/>
        </w:rPr>
        <w:t xml:space="preserve">SaveAndUpdateRecord</w:t>
      </w:r>
      <w:r>
        <w:t xml:space="preserve"> </w:t>
      </w:r>
      <w:r>
        <w:t xml:space="preserve">только при улучшении. Manifest schema 2 хранит решение, метрики и кандидатов; AI-геометрия ищет последний принятый непустой TSV и затем использует координаты</w:t>
      </w:r>
      <w:r>
        <w:t xml:space="preserve"> </w:t>
      </w:r>
      <w:r>
        <w:rPr>
          <w:rStyle w:val="VerbatimChar"/>
        </w:rPr>
        <w:t xml:space="preserve">953</w:t>
      </w:r>
      <w:r>
        <w:t xml:space="preserve"> </w:t>
      </w:r>
      <w:r>
        <w:t xml:space="preserve">как fallback.</w:t>
      </w:r>
    </w:p>
    <w:bookmarkEnd w:id="13"/>
    <w:bookmarkStart w:id="14" w:name="аудит"/>
    <w:p>
      <w:pPr>
        <w:pStyle w:val="Heading2"/>
      </w:pPr>
      <w:r>
        <w:t xml:space="preserve">6. Аудит</w:t>
      </w:r>
    </w:p>
    <w:p>
      <w:pPr>
        <w:pStyle w:val="FirstParagraph"/>
      </w:pPr>
      <w:r>
        <w:t xml:space="preserve">Внутренние компоненты пишут события через</w:t>
      </w:r>
      <w:r>
        <w:t xml:space="preserve"> </w:t>
      </w:r>
      <w:r>
        <w:rPr>
          <w:rStyle w:val="VerbatimChar"/>
        </w:rPr>
        <w:t xml:space="preserve">AI::AuditEvent($event, true)</w:t>
      </w:r>
      <w:r>
        <w:t xml:space="preserve">. Публичный вызов без trusted-флага возвращает</w:t>
      </w:r>
      <w:r>
        <w:t xml:space="preserve"> </w:t>
      </w:r>
      <w:r>
        <w:rPr>
          <w:rStyle w:val="VerbatimChar"/>
        </w:rPr>
        <w:t xml:space="preserve">AI_AUDIT_WRITE_DENIED</w:t>
      </w:r>
      <w:r>
        <w:t xml:space="preserve">; новые внешние API не должны использовать</w:t>
      </w:r>
      <w:r>
        <w:t xml:space="preserve"> </w:t>
      </w:r>
      <w:r>
        <w:rPr>
          <w:rStyle w:val="VerbatimChar"/>
        </w:rPr>
        <w:t xml:space="preserve">AuditEvent</w:t>
      </w:r>
      <w:r>
        <w:t xml:space="preserve"> </w:t>
      </w:r>
      <w:r>
        <w:t xml:space="preserve">как пользовательскую точку записи.</w:t>
      </w:r>
    </w:p>
    <w:p>
      <w:pPr>
        <w:pStyle w:val="BodyText"/>
      </w:pPr>
      <w:r>
        <w:t xml:space="preserve">Для расследования операций используется</w:t>
      </w:r>
      <w:r>
        <w:t xml:space="preserve"> </w:t>
      </w:r>
      <w:r>
        <w:rPr>
          <w:rStyle w:val="VerbatimChar"/>
        </w:rPr>
        <w:t xml:space="preserve">AI::ListAuditEvents($filters)</w:t>
      </w:r>
      <w:r>
        <w:t xml:space="preserve">. Метод доступен только администраторам и возвращает маскированные детали событий. Новые сервисы должны передавать в audit только технически необходимые поля, без секретов и без полного содержимого закрытых источников.</w:t>
      </w:r>
    </w:p>
    <w:p>
      <w:pPr>
        <w:pStyle w:val="BodyText"/>
      </w:pPr>
      <w:r>
        <w:t xml:space="preserve">Отчет</w:t>
      </w:r>
      <w:r>
        <w:t xml:space="preserve"> </w:t>
      </w:r>
      <w:r>
        <w:rPr>
          <w:rStyle w:val="VerbatimChar"/>
        </w:rPr>
        <w:t xml:space="preserve">AI::ListExternalTransfers($filters)</w:t>
      </w:r>
      <w:r>
        <w:t xml:space="preserve"> </w:t>
      </w:r>
      <w:r>
        <w:t xml:space="preserve">строится поверх audit-журнала и выбирает runtime-события внешних провайдеров и события</w:t>
      </w:r>
      <w:r>
        <w:t xml:space="preserve"> </w:t>
      </w:r>
      <w:r>
        <w:rPr>
          <w:rStyle w:val="VerbatimChar"/>
        </w:rPr>
        <w:t xml:space="preserve">externalDataPolicy</w:t>
      </w:r>
      <w:r>
        <w:t xml:space="preserve">. Если новый provider или runtime-сценарий может отправлять данные наружу, audit-событие должно содержать</w:t>
      </w:r>
      <w:r>
        <w:t xml:space="preserve"> </w:t>
      </w:r>
      <w:r>
        <w:rPr>
          <w:rStyle w:val="VerbatimChar"/>
        </w:rPr>
        <w:t xml:space="preserve">providerId</w:t>
      </w:r>
      <w:r>
        <w:t xml:space="preserve">,</w:t>
      </w:r>
      <w:r>
        <w:t xml:space="preserve"> </w:t>
      </w:r>
      <w:r>
        <w:rPr>
          <w:rStyle w:val="VerbatimChar"/>
        </w:rPr>
        <w:t xml:space="preserve">modelId</w:t>
      </w:r>
      <w:r>
        <w:t xml:space="preserve">, результат, код ошибки и минимальную классификацию данных, достаточную для отчета.</w:t>
      </w:r>
    </w:p>
    <w:p>
      <w:pPr>
        <w:pStyle w:val="BodyText"/>
      </w:pPr>
      <w:r>
        <w:t xml:space="preserve">Административные операции, меняющие эксплуатационное состояние, должны использовать отдельные методы модуля и писать</w:t>
      </w:r>
      <w:r>
        <w:t xml:space="preserve"> </w:t>
      </w:r>
      <w:r>
        <w:rPr>
          <w:rStyle w:val="VerbatimChar"/>
        </w:rPr>
        <w:t xml:space="preserve">Maintenance/*</w:t>
      </w:r>
      <w:r>
        <w:t xml:space="preserve"> </w:t>
      </w:r>
      <w:r>
        <w:t xml:space="preserve">audit-события. Для текущего среза это</w:t>
      </w:r>
      <w:r>
        <w:t xml:space="preserve"> </w:t>
      </w:r>
      <w:r>
        <w:rPr>
          <w:rStyle w:val="VerbatimChar"/>
        </w:rPr>
        <w:t xml:space="preserve">EnsureSchema</w:t>
      </w:r>
      <w:r>
        <w:t xml:space="preserve">,</w:t>
      </w:r>
      <w:r>
        <w:t xml:space="preserve"> </w:t>
      </w:r>
      <w:r>
        <w:rPr>
          <w:rStyle w:val="VerbatimChar"/>
        </w:rPr>
        <w:t xml:space="preserve">RotateSecret</w:t>
      </w:r>
      <w:r>
        <w:t xml:space="preserve">,</w:t>
      </w:r>
      <w:r>
        <w:t xml:space="preserve"> </w:t>
      </w:r>
      <w:r>
        <w:rPr>
          <w:rStyle w:val="VerbatimChar"/>
        </w:rPr>
        <w:t xml:space="preserve">UpdateEmergencySwitches</w:t>
      </w:r>
      <w:r>
        <w:t xml:space="preserve"> </w:t>
      </w:r>
      <w:r>
        <w:t xml:space="preserve">и</w:t>
      </w:r>
      <w:r>
        <w:t xml:space="preserve"> </w:t>
      </w:r>
      <w:r>
        <w:rPr>
          <w:rStyle w:val="VerbatimChar"/>
        </w:rPr>
        <w:t xml:space="preserve">InvalidateDerivedData</w:t>
      </w:r>
      <w:r>
        <w:t xml:space="preserve">; новые maintenance API не должны возвращать секреты или полное содержимое закрытых источников.</w:t>
      </w:r>
    </w:p>
    <w:bookmarkEnd w:id="14"/>
    <w:bookmarkStart w:id="15" w:name="страницы-модуля"/>
    <w:p>
      <w:pPr>
        <w:pStyle w:val="Heading2"/>
      </w:pPr>
      <w:r>
        <w:t xml:space="preserve">7. Страницы модуля</w:t>
      </w:r>
    </w:p>
    <w:p>
      <w:pPr>
        <w:pStyle w:val="FirstParagraph"/>
      </w:pPr>
      <w:r>
        <w:t xml:space="preserve">Новая UI-страница модуля AI создается двумя частями:</w:t>
      </w:r>
    </w:p>
    <w:p>
      <w:pPr>
        <w:pStyle w:val="Compact"/>
        <w:numPr>
          <w:ilvl w:val="0"/>
          <w:numId w:val="1005"/>
        </w:numPr>
      </w:pPr>
      <w:r>
        <w:t xml:space="preserve">Файл</w:t>
      </w:r>
      <w:r>
        <w:t xml:space="preserve"> </w:t>
      </w:r>
      <w:r>
        <w:rPr>
          <w:rStyle w:val="VerbatimChar"/>
        </w:rPr>
        <w:t xml:space="preserve">modules/AI/Pages/&lt;Name&gt;.page</w:t>
      </w:r>
      <w:r>
        <w:t xml:space="preserve"> </w:t>
      </w:r>
      <w:r>
        <w:t xml:space="preserve">с классом</w:t>
      </w:r>
      <w:r>
        <w:t xml:space="preserve"> </w:t>
      </w:r>
      <w:r>
        <w:rPr>
          <w:rStyle w:val="VerbatimChar"/>
        </w:rPr>
        <w:t xml:space="preserve">Page_AI_&lt;Name&gt;</w:t>
      </w:r>
      <w:r>
        <w:t xml:space="preserve"> </w:t>
      </w:r>
      <w:r>
        <w:t xml:space="preserve">и методом</w:t>
      </w:r>
      <w:r>
        <w:t xml:space="preserve"> </w:t>
      </w:r>
      <w:r>
        <w:rPr>
          <w:rStyle w:val="VerbatimChar"/>
        </w:rPr>
        <w:t xml:space="preserve">Show()</w:t>
      </w:r>
      <w:r>
        <w:t xml:space="preserve">.</w:t>
      </w:r>
    </w:p>
    <w:p>
      <w:pPr>
        <w:pStyle w:val="Compact"/>
        <w:numPr>
          <w:ilvl w:val="0"/>
          <w:numId w:val="1005"/>
        </w:numPr>
      </w:pPr>
      <w:r>
        <w:t xml:space="preserve">PAGE-запись с id</w:t>
      </w:r>
      <w:r>
        <w:t xml:space="preserve"> </w:t>
      </w:r>
      <w:r>
        <w:rPr>
          <w:rStyle w:val="VerbatimChar"/>
        </w:rPr>
        <w:t xml:space="preserve">AI/&lt;Name&gt;</w:t>
      </w:r>
      <w:r>
        <w:t xml:space="preserve">, которую создает</w:t>
      </w:r>
      <w:r>
        <w:t xml:space="preserve"> </w:t>
      </w:r>
      <w:r>
        <w:rPr>
          <w:rStyle w:val="VerbatimChar"/>
        </w:rPr>
        <w:t xml:space="preserve">AI/EnsurePages</w:t>
      </w:r>
      <w:r>
        <w:t xml:space="preserve"> </w:t>
      </w:r>
      <w:r>
        <w:t xml:space="preserve">через</w:t>
      </w:r>
      <w:r>
        <w:t xml:space="preserve"> </w:t>
      </w:r>
      <w:r>
        <w:rPr>
          <w:rStyle w:val="VerbatimChar"/>
        </w:rPr>
        <w:t xml:space="preserve">Admin::EnsurePage</w:t>
      </w:r>
      <w:r>
        <w:t xml:space="preserve">.</w:t>
      </w:r>
    </w:p>
    <w:p>
      <w:pPr>
        <w:pStyle w:val="FirstParagraph"/>
      </w:pPr>
      <w:r>
        <w:t xml:space="preserve">PAGE-запись должна оставаться без</w:t>
      </w:r>
      <w:r>
        <w:t xml:space="preserve"> </w:t>
      </w:r>
      <w:r>
        <w:rPr>
          <w:rStyle w:val="VerbatimChar"/>
        </w:rPr>
        <w:t xml:space="preserve">pidm/pida</w:t>
      </w:r>
      <w:r>
        <w:t xml:space="preserve">: в этом режиме</w:t>
      </w:r>
      <w:r>
        <w:t xml:space="preserve"> </w:t>
      </w:r>
      <w:r>
        <w:rPr>
          <w:rStyle w:val="VerbatimChar"/>
        </w:rPr>
        <w:t xml:space="preserve">Pages/Show</w:t>
      </w:r>
      <w:r>
        <w:t xml:space="preserve"> </w:t>
      </w:r>
      <w:r>
        <w:t xml:space="preserve">берет права и название из записи, а исполняемый код подключает из файла</w:t>
      </w:r>
      <w:r>
        <w:t xml:space="preserve"> </w:t>
      </w:r>
      <w:r>
        <w:rPr>
          <w:rStyle w:val="VerbatimChar"/>
        </w:rPr>
        <w:t xml:space="preserve">Pages/&lt;Name&gt;.page</w:t>
      </w:r>
      <w:r>
        <w:t xml:space="preserve">. Права доступа настраиваются через PAGE-запись, например</w:t>
      </w:r>
      <w:r>
        <w:t xml:space="preserve"> </w:t>
      </w:r>
      <w:r>
        <w:rPr>
          <w:rStyle w:val="VerbatimChar"/>
        </w:rPr>
        <w:t xml:space="preserve">SITESPEC/ADMIN:VIEW</w:t>
      </w:r>
      <w:r>
        <w:t xml:space="preserve">; перенос проверки прав только внутрь</w:t>
      </w:r>
      <w:r>
        <w:t xml:space="preserve"> </w:t>
      </w:r>
      <w:r>
        <w:rPr>
          <w:rStyle w:val="VerbatimChar"/>
        </w:rPr>
        <w:t xml:space="preserve">.page</w:t>
      </w:r>
      <w:r>
        <w:t xml:space="preserve"> </w:t>
      </w:r>
      <w:r>
        <w:t xml:space="preserve">файла считается нарушением контракта.</w:t>
      </w:r>
    </w:p>
    <w:bookmarkEnd w:id="15"/>
    <w:bookmarkStart w:id="16" w:name="профили-и-сервисы"/>
    <w:p>
      <w:pPr>
        <w:pStyle w:val="Heading2"/>
      </w:pPr>
      <w:r>
        <w:t xml:space="preserve">8. Профили и сервисы</w:t>
      </w:r>
    </w:p>
    <w:p>
      <w:pPr>
        <w:pStyle w:val="FirstParagraph"/>
      </w:pPr>
      <w:r>
        <w:t xml:space="preserve">Prompt-шаблоны должны добавляться через записи</w:t>
      </w:r>
      <w:r>
        <w:t xml:space="preserve"> </w:t>
      </w:r>
      <w:r>
        <w:rPr>
          <w:rStyle w:val="VerbatimChar"/>
        </w:rPr>
        <w:t xml:space="preserve">AIPrompt</w:t>
      </w:r>
      <w:r>
        <w:t xml:space="preserve">, а не через ручное редактирование JSON или код страниц. Раздел</w:t>
      </w:r>
      <w:r>
        <w:t xml:space="preserve"> </w:t>
      </w:r>
      <w:r>
        <w:rPr>
          <w:rStyle w:val="VerbatimChar"/>
        </w:rPr>
        <w:t xml:space="preserve">ProfilesJson.prompts</w:t>
      </w:r>
      <w:r>
        <w:t xml:space="preserve"> </w:t>
      </w:r>
      <w:r>
        <w:t xml:space="preserve">сохраняется как совместимый формат импорта/экспорта; остальные версионируемые разделы</w:t>
      </w:r>
      <w:r>
        <w:t xml:space="preserve"> </w:t>
      </w:r>
      <w:r>
        <w:rPr>
          <w:rStyle w:val="VerbatimChar"/>
        </w:rPr>
        <w:t xml:space="preserve">agentProfiles</w:t>
      </w:r>
      <w:r>
        <w:t xml:space="preserve">,</w:t>
      </w:r>
      <w:r>
        <w:t xml:space="preserve"> </w:t>
      </w:r>
      <w:r>
        <w:rPr>
          <w:rStyle w:val="VerbatimChar"/>
        </w:rPr>
        <w:t xml:space="preserve">scenarioVersions</w:t>
      </w:r>
      <w:r>
        <w:t xml:space="preserve">,</w:t>
      </w:r>
      <w:r>
        <w:t xml:space="preserve"> </w:t>
      </w:r>
      <w:r>
        <w:rPr>
          <w:rStyle w:val="VerbatimChar"/>
        </w:rPr>
        <w:t xml:space="preserve">mappingProfiles</w:t>
      </w:r>
      <w:r>
        <w:t xml:space="preserve">,</w:t>
      </w:r>
      <w:r>
        <w:t xml:space="preserve"> </w:t>
      </w:r>
      <w:r>
        <w:rPr>
          <w:rStyle w:val="VerbatimChar"/>
        </w:rPr>
        <w:t xml:space="preserve">toolPolicies</w:t>
      </w:r>
      <w:r>
        <w:t xml:space="preserve"> </w:t>
      </w:r>
      <w:r>
        <w:t xml:space="preserve">и</w:t>
      </w:r>
      <w:r>
        <w:t xml:space="preserve"> </w:t>
      </w:r>
      <w:r>
        <w:rPr>
          <w:rStyle w:val="VerbatimChar"/>
        </w:rPr>
        <w:t xml:space="preserve">toolSchemas</w:t>
      </w:r>
      <w:r>
        <w:t xml:space="preserve"> </w:t>
      </w:r>
      <w:r>
        <w:t xml:space="preserve">остаются в профильной структуре</w:t>
      </w:r>
      <w:r>
        <w:t xml:space="preserve"> </w:t>
      </w:r>
      <w:r>
        <w:rPr>
          <w:rStyle w:val="VerbatimChar"/>
        </w:rPr>
        <w:t xml:space="preserve">AI::GetProfileSchema()</w:t>
      </w:r>
      <w:r>
        <w:t xml:space="preserve"> </w:t>
      </w:r>
      <w:r>
        <w:t xml:space="preserve">и хранят</w:t>
      </w:r>
      <w:r>
        <w:t xml:space="preserve"> </w:t>
      </w:r>
      <w:r>
        <w:rPr>
          <w:rStyle w:val="VerbatimChar"/>
        </w:rPr>
        <w:t xml:space="preserve">schemaVersion</w:t>
      </w:r>
      <w:r>
        <w:t xml:space="preserve"> </w:t>
      </w:r>
      <w:r>
        <w:t xml:space="preserve">и</w:t>
      </w:r>
      <w:r>
        <w:t xml:space="preserve"> </w:t>
      </w:r>
      <w:r>
        <w:rPr>
          <w:rStyle w:val="VerbatimChar"/>
        </w:rPr>
        <w:t xml:space="preserve">items</w:t>
      </w:r>
      <w:r>
        <w:t xml:space="preserve">.</w:t>
      </w:r>
    </w:p>
    <w:p>
      <w:pPr>
        <w:pStyle w:val="BodyText"/>
      </w:pPr>
      <w:r>
        <w:rPr>
          <w:rStyle w:val="VerbatimChar"/>
        </w:rPr>
        <w:t xml:space="preserve">AI::GetProfileSchema()</w:t>
      </w:r>
      <w:r>
        <w:t xml:space="preserve"> </w:t>
      </w:r>
      <w:r>
        <w:t xml:space="preserve">также фиксирует storage contract:</w:t>
      </w:r>
      <w:r>
        <w:t xml:space="preserve"> </w:t>
      </w:r>
      <w:r>
        <w:rPr>
          <w:rStyle w:val="VerbatimChar"/>
        </w:rPr>
        <w:t xml:space="preserve">AI.ProfilesJson</w:t>
      </w:r>
      <w:r>
        <w:t xml:space="preserve"> </w:t>
      </w:r>
      <w:r>
        <w:t xml:space="preserve">для служебного публичного профиля и legacy-совместимости,</w:t>
      </w:r>
      <w:r>
        <w:t xml:space="preserve"> </w:t>
      </w:r>
      <w:r>
        <w:rPr>
          <w:rStyle w:val="VerbatimChar"/>
        </w:rPr>
        <w:t xml:space="preserve">AI.SecretsJson</w:t>
      </w:r>
      <w:r>
        <w:t xml:space="preserve"> </w:t>
      </w:r>
      <w:r>
        <w:t xml:space="preserve">для секретов,</w:t>
      </w:r>
      <w:r>
        <w:t xml:space="preserve"> </w:t>
      </w:r>
      <w:r>
        <w:rPr>
          <w:rStyle w:val="VerbatimChar"/>
        </w:rPr>
        <w:t xml:space="preserve">AI.TechnicalUserLogin</w:t>
      </w:r>
      <w:r>
        <w:t xml:space="preserve"> </w:t>
      </w:r>
      <w:r>
        <w:t xml:space="preserve">для технического пользователя, интерфейсные поля модуля</w:t>
      </w:r>
      <w:r>
        <w:t xml:space="preserve"> </w:t>
      </w:r>
      <w:r>
        <w:rPr>
          <w:rStyle w:val="VerbatimChar"/>
        </w:rPr>
        <w:t xml:space="preserve">AI</w:t>
      </w:r>
      <w:r>
        <w:t xml:space="preserve"> </w:t>
      </w:r>
      <w:r>
        <w:t xml:space="preserve">для лимитов, политики данных, памяти, RAG и локальной среды,</w:t>
      </w:r>
      <w:r>
        <w:t xml:space="preserve"> </w:t>
      </w:r>
      <w:r>
        <w:rPr>
          <w:rStyle w:val="VerbatimChar"/>
        </w:rPr>
        <w:t xml:space="preserve">AIProvider</w:t>
      </w:r>
      <w:r>
        <w:t xml:space="preserve"> </w:t>
      </w:r>
      <w:r>
        <w:t xml:space="preserve">для записей поставщиков,</w:t>
      </w:r>
      <w:r>
        <w:t xml:space="preserve"> </w:t>
      </w:r>
      <w:r>
        <w:rPr>
          <w:rStyle w:val="VerbatimChar"/>
        </w:rPr>
        <w:t xml:space="preserve">AIModel</w:t>
      </w:r>
      <w:r>
        <w:t xml:space="preserve"> </w:t>
      </w:r>
      <w:r>
        <w:t xml:space="preserve">для записей моделей,</w:t>
      </w:r>
      <w:r>
        <w:t xml:space="preserve"> </w:t>
      </w:r>
      <w:r>
        <w:rPr>
          <w:rStyle w:val="VerbatimChar"/>
        </w:rPr>
        <w:t xml:space="preserve">AITool</w:t>
      </w:r>
      <w:r>
        <w:t xml:space="preserve"> </w:t>
      </w:r>
      <w:r>
        <w:t xml:space="preserve">для записей инструментов,</w:t>
      </w:r>
      <w:r>
        <w:t xml:space="preserve"> </w:t>
      </w:r>
      <w:r>
        <w:rPr>
          <w:rStyle w:val="VerbatimChar"/>
        </w:rPr>
        <w:t xml:space="preserve">secretPolicy</w:t>
      </w:r>
      <w:r>
        <w:t xml:space="preserve"> </w:t>
      </w:r>
      <w:r>
        <w:t xml:space="preserve">для маскирования/экспорта/импорта и группы внутренних API</w:t>
      </w:r>
      <w:r>
        <w:t xml:space="preserve"> </w:t>
      </w:r>
      <w:r>
        <w:rPr>
          <w:rStyle w:val="VerbatimChar"/>
        </w:rPr>
        <w:t xml:space="preserve">runtime</w:t>
      </w:r>
      <w:r>
        <w:t xml:space="preserve">,</w:t>
      </w:r>
      <w:r>
        <w:t xml:space="preserve"> </w:t>
      </w:r>
      <w:r>
        <w:rPr>
          <w:rStyle w:val="VerbatimChar"/>
        </w:rPr>
        <w:t xml:space="preserve">agent</w:t>
      </w:r>
      <w:r>
        <w:t xml:space="preserve">,</w:t>
      </w:r>
      <w:r>
        <w:t xml:space="preserve"> </w:t>
      </w:r>
      <w:r>
        <w:rPr>
          <w:rStyle w:val="VerbatimChar"/>
        </w:rPr>
        <w:t xml:space="preserve">tool</w:t>
      </w:r>
      <w:r>
        <w:t xml:space="preserve">,</w:t>
      </w:r>
      <w:r>
        <w:t xml:space="preserve"> </w:t>
      </w:r>
      <w:r>
        <w:rPr>
          <w:rStyle w:val="VerbatimChar"/>
        </w:rPr>
        <w:t xml:space="preserve">admin</w:t>
      </w:r>
      <w:r>
        <w:t xml:space="preserve">,</w:t>
      </w:r>
      <w:r>
        <w:t xml:space="preserve"> </w:t>
      </w:r>
      <w:r>
        <w:rPr>
          <w:rStyle w:val="VerbatimChar"/>
        </w:rPr>
        <w:t xml:space="preserve">maintenance</w:t>
      </w:r>
      <w:r>
        <w:t xml:space="preserve">,</w:t>
      </w:r>
      <w:r>
        <w:t xml:space="preserve"> </w:t>
      </w:r>
      <w:r>
        <w:rPr>
          <w:rStyle w:val="VerbatimChar"/>
        </w:rPr>
        <w:t xml:space="preserve">audit</w:t>
      </w:r>
      <w:r>
        <w:t xml:space="preserve">. В</w:t>
      </w:r>
      <w:r>
        <w:t xml:space="preserve"> </w:t>
      </w:r>
      <w:r>
        <w:rPr>
          <w:rStyle w:val="VerbatimChar"/>
        </w:rPr>
        <w:t xml:space="preserve">AIProvider</w:t>
      </w:r>
      <w:r>
        <w:t xml:space="preserve"> </w:t>
      </w:r>
      <w:r>
        <w:t xml:space="preserve">хранятся параметры поставщика, runtime-параметры и требования к локальному запуску поставщика; в</w:t>
      </w:r>
      <w:r>
        <w:t xml:space="preserve"> </w:t>
      </w:r>
      <w:r>
        <w:rPr>
          <w:rStyle w:val="VerbatimChar"/>
        </w:rPr>
        <w:t xml:space="preserve">AIModel</w:t>
      </w:r>
      <w:r>
        <w:t xml:space="preserve"> </w:t>
      </w:r>
      <w:r>
        <w:t xml:space="preserve">хранятся ID модели, routing-признаки, capabilities, требования к локальному запуску и параметры вызова конкретной модели; в</w:t>
      </w:r>
      <w:r>
        <w:t xml:space="preserve"> </w:t>
      </w:r>
      <w:r>
        <w:rPr>
          <w:rStyle w:val="VerbatimChar"/>
        </w:rPr>
        <w:t xml:space="preserve">AITool</w:t>
      </w:r>
      <w:r>
        <w:t xml:space="preserve"> </w:t>
      </w:r>
      <w:r>
        <w:t xml:space="preserve">хранятся включение, режим, права, лимиты, подтверждение и схемы входа/выхода встроенного инструмента. Старые JSON/key-value hardware-поля читаются только как legacy fallback и мигрируются в интерфейсные записи. Новый API должен попадать в одну из этих групп и проходить через соответствующий контроль прав, политики и audit.</w:t>
      </w:r>
    </w:p>
    <w:p>
      <w:pPr>
        <w:pStyle w:val="BodyText"/>
      </w:pPr>
      <w:r>
        <w:t xml:space="preserve">Внутренние сервисы модуля регистрируются через</w:t>
      </w:r>
      <w:r>
        <w:t xml:space="preserve"> </w:t>
      </w:r>
      <w:r>
        <w:rPr>
          <w:rStyle w:val="VerbatimChar"/>
        </w:rPr>
        <w:t xml:space="preserve">AI_ServiceRegistry</w:t>
      </w:r>
      <w:r>
        <w:t xml:space="preserve"> </w:t>
      </w:r>
      <w:r>
        <w:t xml:space="preserve">и доступны для диагностики методом</w:t>
      </w:r>
      <w:r>
        <w:t xml:space="preserve"> </w:t>
      </w:r>
      <w:r>
        <w:rPr>
          <w:rStyle w:val="VerbatimChar"/>
        </w:rPr>
        <w:t xml:space="preserve">AI::GetServiceRegistry()</w:t>
      </w:r>
      <w:r>
        <w:t xml:space="preserve">. Реестр фиксирует id сервиса, класс, группу, обязательные методы и список отсутствующих методов. При добавлении нового базового сервиса нужно расширить реестр и acceptance-тест, чтобы отсутствие класса или метода обнаруживалось до runtime-сценария.</w:t>
      </w:r>
    </w:p>
    <w:bookmarkEnd w:id="16"/>
    <w:bookmarkStart w:id="17" w:name="приемочный-тестовый-набор"/>
    <w:p>
      <w:pPr>
        <w:pStyle w:val="Heading2"/>
      </w:pPr>
      <w:r>
        <w:t xml:space="preserve">9. Приемочный тестовый набор</w:t>
      </w:r>
    </w:p>
    <w:p>
      <w:pPr>
        <w:pStyle w:val="FirstParagraph"/>
      </w:pPr>
      <w:r>
        <w:t xml:space="preserve">Базовый smoke/acceptance-набор находится в</w:t>
      </w:r>
      <w:r>
        <w:t xml:space="preserve"> </w:t>
      </w:r>
      <w:r>
        <w:rPr>
          <w:rStyle w:val="VerbatimChar"/>
        </w:rPr>
        <w:t xml:space="preserve">modules/AI/Tests/AcceptanceHttp.php</w:t>
      </w:r>
      <w:r>
        <w:t xml:space="preserve">. Несмотря на историческое имя файла, тест выполняет прямые CLI-вызовы модулей, потому что в текущей dev-инсталляции virtual host доступен браузеру, но недоступен из PowerShell по HTTP.</w:t>
      </w:r>
    </w:p>
    <w:p>
      <w:pPr>
        <w:pStyle w:val="BodyText"/>
      </w:pPr>
      <w:r>
        <w:t xml:space="preserve">Запуск:</w:t>
      </w:r>
    </w:p>
    <w:p>
      <w:pPr>
        <w:pStyle w:val="SourceCode"/>
      </w:pPr>
      <w:r>
        <w:rPr>
          <w:rStyle w:val="VerbatimChar"/>
        </w:rPr>
        <w:t xml:space="preserve">C:\i128\php\php.exe modules/AI/Tests/AcceptanceHttp.php 1 1</w:t>
      </w:r>
      <w:r>
        <w:br/>
      </w:r>
      <w:r>
        <w:rPr>
          <w:rStyle w:val="VerbatimChar"/>
        </w:rPr>
        <w:t xml:space="preserve">C:\i128\php\php.exe modules/AI/Tests/ImageCatalogOcrEvaluate.php</w:t>
      </w:r>
    </w:p>
    <w:p>
      <w:pPr>
        <w:pStyle w:val="FirstParagraph"/>
      </w:pPr>
      <w:r>
        <w:t xml:space="preserve">Acceptance покрывает авторизацию и права, конфигурацию и schema contracts, provider/model routing, политики и лимиты, FT/RAG, allowlist-инструменты, агентные сценарии, audit, draft/review/apply pipeline и UI-контракты. Для ИМИДЖ дополнительно проверяются обычная книга, автореферат, несколько авторов, шумный OCR, корректные подполя IBIS, обязательные предупреждения, многоэтапный v7-разбор, контролируемая OCR-реконструкция, отклонение неподтвержденной замены года, evidence/TSV-геометрия, OCR v2 quality gate и fallback</w:t>
      </w:r>
      <w:r>
        <w:t xml:space="preserve"> </w:t>
      </w:r>
      <w:r>
        <w:rPr>
          <w:rStyle w:val="VerbatimChar"/>
        </w:rPr>
        <w:t xml:space="preserve">953</w:t>
      </w:r>
      <w:r>
        <w:t xml:space="preserve">, Queue-постановка, HMAC и восстановление владельца worker-задачи, безопасное открытие готового review, редактор полей и журнал обратной связи, блокировка применения после параллельного изменения записи, отклонение без записи, фактическое дополнение временной записи с тем же MFN, сохранение исходных полей, идемпотентный повтор и cleanup. Отдельный OCR-evaluator считает CER, WER и token recall gold-fixture</w:t>
      </w:r>
      <w:r>
        <w:t xml:space="preserve"> </w:t>
      </w:r>
      <w:r>
        <w:rPr>
          <w:rStyle w:val="VerbatimChar"/>
        </w:rPr>
        <w:t xml:space="preserve">IMAGE/2</w:t>
      </w:r>
      <w:r>
        <w:t xml:space="preserve">. Provider/model routing на время прогона использует стандартные mock-профили</w:t>
      </w:r>
      <w:r>
        <w:t xml:space="preserve"> </w:t>
      </w:r>
      <w:r>
        <w:rPr>
          <w:rStyle w:val="VerbatimChar"/>
        </w:rPr>
        <w:t xml:space="preserve">ProfilesJson</w:t>
      </w:r>
      <w:r>
        <w:t xml:space="preserve">, не изменяя эксплуатационные записи</w:t>
      </w:r>
      <w:r>
        <w:t xml:space="preserve"> </w:t>
      </w:r>
      <w:r>
        <w:rPr>
          <w:rStyle w:val="VerbatimChar"/>
        </w:rPr>
        <w:t xml:space="preserve">AIProvider</w:t>
      </w:r>
      <w:r>
        <w:t xml:space="preserve">/</w:t>
      </w:r>
      <w:r>
        <w:rPr>
          <w:rStyle w:val="VerbatimChar"/>
        </w:rPr>
        <w:t xml:space="preserve">AIModel</w:t>
      </w:r>
      <w:r>
        <w:t xml:space="preserve">. Текущий результат:</w:t>
      </w:r>
      <w:r>
        <w:t xml:space="preserve"> </w:t>
      </w:r>
      <w:r>
        <w:rPr>
          <w:rStyle w:val="VerbatimChar"/>
        </w:rPr>
        <w:t xml:space="preserve">AI acceptance: passed=114 failed=0</w:t>
      </w:r>
      <w:r>
        <w:t xml:space="preserve">.</w:t>
      </w:r>
    </w:p>
    <w:bookmarkEnd w:id="17"/>
    <w:bookmarkEnd w:id="18"/>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Руководство разработчика инструментов AI</dc:title>
  <dc:creator/>
  <cp:keywords/>
  <dcterms:created xsi:type="dcterms:W3CDTF">2026-10-07T14:12:51Z</dcterms:created>
  <dcterms:modified xsi:type="dcterms:W3CDTF">2026-10-07T14:12:51Z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