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&amp;uf(’+9… - Группа технических форматных выходов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fefeb2308dd8fa028d67872262d1b7fb465ed9c"/>
    <w:p>
      <w:pPr>
        <w:pStyle w:val="Heading1"/>
      </w:pPr>
      <w:r>
        <w:t xml:space="preserve">&amp;uf(’+9… - Группа технических форматных выходов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&amp;uf(’+9… - Группа технических форматных выходов</dc:title>
  <dc:creator/>
  <cp:keywords/>
  <dcterms:created xsi:type="dcterms:W3CDTF">2026-10-07T12:49:00Z</dcterms:created>
  <dcterms:modified xsi:type="dcterms:W3CDTF">2026-10-07T12:49:00Z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