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&amp;uf(’+1… - Очистить (опустошить) все глобальные переменные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ec0a481ed47570ba9d5f23210ed99edf6504de"/>
    <w:p>
      <w:pPr>
        <w:pStyle w:val="Heading1"/>
      </w:pPr>
      <w:r>
        <w:t xml:space="preserve">&amp;uf(’+1… - Очистить (опустошить) все глобальные переменные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&amp;uf(’+1… - Очистить (опустошить) все глобальные переменные</dc:title>
  <dc:creator/>
  <cp:keywords/>
  <dcterms:created xsi:type="dcterms:W3CDTF">2026-10-06T03:49:54Z</dcterms:created>
  <dcterms:modified xsi:type="dcterms:W3CDTF">2026-10-06T03:49:54Z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