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Подтверждение регистрации (N)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одтверждение-регистрации-n"/>
    <w:p>
      <w:pPr>
        <w:pStyle w:val="Heading1"/>
      </w:pPr>
      <w:r>
        <w:t xml:space="preserve">Подтверждение регистрации (N)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N</w:t>
      </w:r>
      <w:r>
        <w:t xml:space="preserve"> </w:t>
      </w:r>
      <w:r>
        <w:t xml:space="preserve">подтверждает, что зарегистрированный клиент продолжает работу.</w:t>
      </w:r>
    </w:p>
    <w:p>
      <w:pPr>
        <w:pStyle w:val="BodyText"/>
      </w:pPr>
      <w:r>
        <w:t xml:space="preserve">Параметр сервера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задаёт максимально допустимое время между запросами от зарегистрированного клиента. По умолчанию в старом описании указано</w:t>
      </w:r>
      <w:r>
        <w:t xml:space="preserve"> </w:t>
      </w:r>
      <w:r>
        <w:rPr>
          <w:rStyle w:val="VerbatimChar"/>
        </w:rPr>
        <w:t xml:space="preserve">60</w:t>
      </w:r>
      <w:r>
        <w:t xml:space="preserve"> </w:t>
      </w:r>
      <w:r>
        <w:t xml:space="preserve">минут.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Код команды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</w:t>
            </w:r>
          </w:p>
        </w:tc>
      </w:tr>
      <w:tr>
        <w:tc>
          <w:tcPr/>
          <w:p>
            <w:pPr>
              <w:pStyle w:val="Compact"/>
            </w:pPr>
            <w:r>
              <w:t xml:space="preserve">АРМ</w:t>
            </w:r>
          </w:p>
        </w:tc>
        <w:tc>
          <w:tcPr/>
          <w:p>
            <w:pPr>
              <w:pStyle w:val="Compact"/>
            </w:pPr>
            <w:r>
              <w:t xml:space="preserve">Код АРМа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Идентификатор</w:t>
            </w:r>
          </w:p>
        </w:tc>
        <w:tc>
          <w:tcPr/>
          <w:p>
            <w:pPr>
              <w:pStyle w:val="Compact"/>
            </w:pPr>
            <w:r>
              <w:t xml:space="preserve">Идентификатор зарегистрированного клиента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команды</w:t>
            </w:r>
          </w:p>
        </w:tc>
        <w:tc>
          <w:tcPr/>
          <w:p>
            <w:pPr>
              <w:pStyle w:val="Compact"/>
            </w:pPr>
            <w:r>
              <w:t xml:space="preserve">Порядковый номер запроса</w:t>
            </w:r>
          </w:p>
        </w:tc>
      </w:tr>
    </w:tbl>
    <w:bookmarkEnd w:id="9"/>
    <w:bookmarkStart w:id="10" w:name="возврат"/>
    <w:p>
      <w:pPr>
        <w:pStyle w:val="Heading2"/>
      </w:pPr>
      <w:r>
        <w:t xml:space="preserve">2. Возврат</w:t>
      </w:r>
    </w:p>
    <w:p>
      <w:pPr>
        <w:pStyle w:val="FirstParagraph"/>
      </w:pPr>
      <w:r>
        <w:t xml:space="preserve">Возвращается одна строка: код возврата.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Код</w:t>
            </w:r>
          </w:p>
        </w:tc>
        <w:tc>
          <w:tcPr/>
          <w:p>
            <w:pPr>
              <w:pStyle w:val="Compact"/>
            </w:pPr>
            <w:r>
              <w:t xml:space="preserve">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ZERO</w:t>
            </w:r>
          </w:p>
        </w:tc>
        <w:tc>
          <w:tcPr/>
          <w:p>
            <w:pPr>
              <w:pStyle w:val="Compact"/>
            </w:pPr>
            <w:r>
              <w:t xml:space="preserve">Подтверждение выполнено успешно.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Другой код</w:t>
            </w:r>
          </w:p>
        </w:tc>
        <w:tc>
          <w:tcPr/>
          <w:p>
            <w:pPr>
              <w:pStyle w:val="Compact"/>
            </w:pPr>
            <w:r>
              <w:t xml:space="preserve">Ошибка на сервере.</w:t>
            </w:r>
          </w:p>
        </w:tc>
      </w:tr>
    </w:tbl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Подтверждение регистрации (N)</dc:title>
  <dc:creator/>
  <cp:keywords/>
  <dcterms:created xsi:type="dcterms:W3CDTF">2026-10-05T22:43:22Z</dcterms:created>
  <dcterms:modified xsi:type="dcterms:W3CDTF">2026-10-05T22:43:22Z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