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DelUser($user_id = ’’)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deluseruser_id"/>
    <w:p>
      <w:pPr>
        <w:pStyle w:val="Heading1"/>
      </w:pPr>
      <w:r>
        <w:t xml:space="preserve">Функция DelUser($user_id = ’’)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удаляет пользователя по идентификатору читателя. Сервер находит запись пользователя в базе читателей и передает ее MFN в операцию удаления записи.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DelUser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результат операции удаления записи:</w:t>
      </w:r>
    </w:p>
    <w:p>
      <w:pPr>
        <w:pStyle w:val="BodyText"/>
      </w:pPr>
      <w:r>
        <w:t xml:space="preserve">Таблица 2. Возвращаемые значения функции DelUser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Удаление завершено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t xml:space="preserve">База читателей недоступна.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-140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не найден.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другое отрицательное число</w:t>
            </w:r>
          </w:p>
        </w:tc>
        <w:tc>
          <w:tcPr/>
          <w:p>
            <w:pPr>
              <w:pStyle w:val="Compact"/>
            </w:pPr>
            <w:r>
              <w:t xml:space="preserve">Код ошибки, возвращенный провайдером данных при удалении записи.</w:t>
            </w:r>
          </w:p>
        </w:tc>
      </w:tr>
    </w:tbl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Функция возвращает коды ошибок и не формирует отдельные исключения JSON-RPC для штатных отказов удаления пользователя.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DelUser($user_id = ’’)</dc:title>
  <dc:creator/>
  <cp:keywords/>
  <dcterms:created xsi:type="dcterms:W3CDTF">2026-10-06T05:10:45Z</dcterms:created>
  <dcterms:modified xsi:type="dcterms:W3CDTF">2026-10-06T05:10:45Z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