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[I128-1838] Признак иностранного агента в авторитетных файлах ATHRA и ATHRC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a4c8adfab1c29fcec173f45f6a2ded435221b"/>
    <w:p>
      <w:pPr>
        <w:pStyle w:val="Heading1"/>
      </w:pPr>
      <w:r>
        <w:t xml:space="preserve">[I128-1838] Признак иностранного агента в авторитетных файлах ATHRA и ATHRC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ATHRA/ForeignAgent</w:t>
      </w:r>
      <w:r>
        <w:t xml:space="preserve"> </w:t>
      </w:r>
      <w:r>
        <w:t xml:space="preserve">- признак иностранного агента для индивидуальных авторов.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ATHRC/ForeignAgent</w:t>
      </w:r>
      <w:r>
        <w:t xml:space="preserve"> </w:t>
      </w:r>
      <w:r>
        <w:t xml:space="preserve">- признак иностранного агента для коллективных авторов и организаций.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10. Разделы объясняют связь признака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использование служебного признака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в авторитетной записи и порядок проверки данных, если перед автором или организацией появляется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4"/>
    <w:p>
      <w:pPr>
        <w:pStyle w:val="Heading3"/>
      </w:pPr>
      <w:r>
        <w:t xml:space="preserve">1.1. 🔗 Соответствует задача: I128-1824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[I128-1824]</w:t>
        </w:r>
      </w:hyperlink>
      <w:r>
        <w:t xml:space="preserve"> </w:t>
      </w:r>
      <w:r>
        <w:t xml:space="preserve">Перед авторами-Иноагентами появляется !,при использовании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[I128-1838] Признак иностранного агента в авторитетных файлах ATHRA и ATHRC</dc:title>
  <dc:creator/>
  <cp:keywords/>
  <dcterms:created xsi:type="dcterms:W3CDTF">2026-10-06T15:13:50Z</dcterms:created>
  <dcterms:modified xsi:type="dcterms:W3CDTF">2026-10-06T15:13:50Z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