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abe7328eb3b36c961aec761c34c69c5b2d15f4"/>
    <w:p>
      <w:pPr>
        <w:pStyle w:val="Heading1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71"/>
    <w:p>
      <w:pPr>
        <w:pStyle w:val="Heading3"/>
      </w:pPr>
      <w:r>
        <w:t xml:space="preserve">1.1. 🔗 blocks: SD-771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[I128-2312] Коллективные авторы выводятся некорректно в случае, когда присутствует номер коллектива, но отсутствует год</dc:title>
  <dc:creator/>
  <cp:keywords/>
  <dcterms:created xsi:type="dcterms:W3CDTF">2026-10-06T13:06:52Z</dcterms:created>
  <dcterms:modified xsi:type="dcterms:W3CDTF">2026-10-06T13:06:52Z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