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[I128-2695] Authorisation сохраняет совместимые RegisterARM API-обертки для Registrator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d62ff52dab636dd0a7e443e8256426605df78b"/>
    <w:p>
      <w:pPr>
        <w:pStyle w:val="Heading1"/>
      </w:pPr>
      <w:r>
        <w:t xml:space="preserve">[I128-2695] Authorisation сохраняет совместимые RegisterARM API-обертки для Registrator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17:44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Существующие вызовы Authorisation/RegisterARM должны остаться совместимыми после переноса реализации регистрации в модуль Registrator.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Клиент или старый код вызывает Authorisation/RegisterARM.</w:t>
      </w:r>
      <w:r>
        <w:t xml:space="preserve"> </w:t>
      </w:r>
      <w:r>
        <w:t xml:space="preserve">2. Ожидаемый результат: запрос обрабатывается новой реализацией Registrator/RegisterARM.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Заменить старую реализацию Authorisation/RegisterARM на thin wrapper, делегирующий в Registrator, и оставить совместимые API-методы Authorisation.</w:t>
      </w:r>
    </w:p>
    <w:p>
      <w:pPr>
        <w:pStyle w:val="BodyText"/>
      </w:pPr>
      <w:r>
        <w:t xml:space="preserve">Зависимость</w:t>
      </w:r>
      <w:r>
        <w:t xml:space="preserve"> </w:t>
      </w:r>
      <w:r>
        <w:t xml:space="preserve">Runtime требует доставленного модуля Registrator.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2695: Authorisation сохраняет совместимые RegisterARM API</w:t>
      </w:r>
      <w:r>
        <w:t xml:space="preserve">обертки для Registrator. Scope: Authorisation;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feature/I128~~2695~~authorisation~~registrator~~compat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Effect: Authorisation сохраняет совместимые RegisterARM API-обертки для Registrator.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modules/Authorisation/Actions/RegisterARM.inc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patch stats: +5/-286.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Authorisation сохраняет совместимые RegisterARM API-обертки для Registrator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modules/Authorisation/__call/AdminModuleVariablesInit.inc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patch stats: +6/-6.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Authorisation сохраняет совместимые RegisterARM API-обертки для Registrator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modules/Authorisation/api.php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patch stats: +53/-13.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Authorisation сохраняет совместимые RegisterARM API-обертки для Registrator</w:t>
      </w:r>
      <w:r>
        <w:t xml:space="preserve"> </w:t>
      </w:r>
      <w:r>
        <w:t xml:space="preserve">task scope in this owner area.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88"/>
    <w:p>
      <w:pPr>
        <w:pStyle w:val="Heading3"/>
      </w:pPr>
      <w:r>
        <w:t xml:space="preserve">1.1. 🔗 blocks: I128-2088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[I128-2088]</w:t>
        </w:r>
      </w:hyperlink>
      <w:r>
        <w:t xml:space="preserve"> </w:t>
      </w:r>
      <w:r>
        <w:t xml:space="preserve">Профили АРМ Регистрация читателей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[I128-2695] Authorisation сохраняет совместимые RegisterARM API-обертки для Registrator</dc:title>
  <dc:creator/>
  <cp:keywords/>
  <dcterms:created xsi:type="dcterms:W3CDTF">2026-10-06T13:16:46Z</dcterms:created>
  <dcterms:modified xsi:type="dcterms:W3CDTF">2026-10-06T13:16:46Z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