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[I128-1186] Индикатор загрузки при поиске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4402e6dabdcce53fa978893f5652b9ccbb729"/>
    <w:p>
      <w:pPr>
        <w:pStyle w:val="Heading1"/>
      </w:pPr>
      <w:r>
        <w:t xml:space="preserve">[I128-1186] Индикатор загрузки при поиске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промежуточного состояния загрузки после запуска поиска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электронного каталога уточнено, что во время выполнения поискового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</w:t>
      </w:r>
    </w:p>
    <w:p>
      <w:pPr>
        <w:pStyle w:val="BodyText"/>
      </w:pPr>
      <w:r>
        <w:t xml:space="preserve">Описание поясняет,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4"/>
    <w:p>
      <w:pPr>
        <w:pStyle w:val="Heading3"/>
      </w:pPr>
      <w:r>
        <w:t xml:space="preserve">1.1. 🔗 Соответствует задача: I128-1164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[I128-1164]</w:t>
        </w:r>
      </w:hyperlink>
      <w:r>
        <w:t xml:space="preserve"> </w:t>
      </w:r>
      <w:r>
        <w:t xml:space="preserve">Изменение троббера поиска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[I128-1186] Индикатор загрузки при поиске записей</dc:title>
  <dc:creator/>
  <cp:keywords/>
  <dcterms:created xsi:type="dcterms:W3CDTF">2026-10-06T13:06:53Z</dcterms:created>
  <dcterms:modified xsi:type="dcterms:W3CDTF">2026-10-06T13:06:53Z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