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[I128-2055] Возможность загрузки обновления из БД Источника в таблицу слияний по запросу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e916e257010f198347ee6d6db8a56b8c4c232"/>
    <w:p>
      <w:pPr>
        <w:pStyle w:val="Heading1"/>
      </w:pPr>
      <w:r>
        <w:t xml:space="preserve">[I128-2055] Возможность загрузки обновления из БД Источника в таблицу слияний по запросу администратора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29.01.2026 16:30</w:t>
      </w:r>
    </w:p>
    <w:p>
      <w:pPr>
        <w:pStyle w:val="Compact"/>
        <w:numPr>
          <w:ilvl w:val="0"/>
          <w:numId w:val="1001"/>
        </w:numPr>
      </w:pPr>
      <w:r>
        <w:t xml:space="preserve">Обновление записей в таблице слияний по требованию из Выбранной БД источника с возможностью отбора записей по поиску</w:t>
      </w:r>
    </w:p>
    <w:p>
      <w:pPr>
        <w:pStyle w:val="Compact"/>
        <w:numPr>
          <w:ilvl w:val="0"/>
          <w:numId w:val="1001"/>
        </w:numPr>
      </w:pPr>
      <w:r>
        <w:t xml:space="preserve">обновления записей в таблицы слияния из бд источнику по запросу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84"/>
    <w:p>
      <w:pPr>
        <w:pStyle w:val="Heading3"/>
      </w:pPr>
      <w:r>
        <w:t xml:space="preserve">1.1. 🔗 Соответствует задача: I128-2084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[I128-2084]</w:t>
        </w:r>
      </w:hyperlink>
      <w:r>
        <w:t xml:space="preserve"> </w:t>
      </w:r>
      <w:r>
        <w:t xml:space="preserve">Загрузка обновления из БД Источника в таблицу слияний по запросу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[I128-2055] Возможность загрузки обновления из БД Источника в таблицу слияний по запросу администратора</dc:title>
  <dc:creator/>
  <cp:keywords/>
  <dcterms:created xsi:type="dcterms:W3CDTF">2026-10-06T12:15:58Z</dcterms:created>
  <dcterms:modified xsi:type="dcterms:W3CDTF">2026-10-06T12:15:58Z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