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[I128-1716] Дублирование повторений полей при сохранении настроек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c511cf240bd0a923f2f8696197f33056cdf1"/>
    <w:p>
      <w:pPr>
        <w:pStyle w:val="Heading1"/>
      </w:pPr>
      <w:r>
        <w:t xml:space="preserve">[I128-1716] Дублирование повторений полей при сохранении настроек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профилях АРМ книговыдача пользовательские кнопки в списках заказов и брони могли дублироваться после каждого изменения и сохранения профиля.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повторяющихся настроек больше не подставляет значения по умолчанию в уже существующие строки профиля, если соответствующих подполь нет в записи. При этом значения по умолчанию сохраняются для новых строк настроек.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Изменена общая обработка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: дефолтные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применяются к новым occurrences, но не материализуются в уже существующих occurrences с отсутствующими подполями.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822"/>
    <w:p>
      <w:pPr>
        <w:pStyle w:val="Heading3"/>
      </w:pPr>
      <w:r>
        <w:t xml:space="preserve">1.2. 🔗 blocks: I128-1822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[I128-1822]</w:t>
        </w:r>
      </w:hyperlink>
      <w:r>
        <w:t xml:space="preserve"> </w:t>
      </w:r>
      <w:r>
        <w:t xml:space="preserve">Увеличение скорости работы при большом количестве мест выдачи и мест хранения в системе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[I128-1716] Дублирование повторений полей при сохранении настроек модулей</dc:title>
  <dc:creator/>
  <cp:keywords/>
  <dcterms:created xsi:type="dcterms:W3CDTF">2026-10-06T13:18:56Z</dcterms:created>
  <dcterms:modified xsi:type="dcterms:W3CDTF">2026-10-06T13:18:56Z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