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Глобальные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глобальные-константы"/>
    <w:p>
      <w:pPr>
        <w:pStyle w:val="Heading1"/>
      </w:pPr>
      <w:r>
        <w:t xml:space="preserve">Глобальные константы</w:t>
      </w:r>
    </w:p>
    <w:p>
      <w:pPr>
        <w:pStyle w:val="FirstParagraph"/>
      </w:pPr>
      <w:r>
        <w:t xml:space="preserve">Глобальные константы подключаются из файла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. Ниже перечислены базовые коды и константы путей, которые использовались в исходном описании ядра.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Константа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ER_OK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ER_POINTER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ER_NOTCONNECTED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-2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APATH_SYS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APATH_DATAI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APATH_MST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APATH_IF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APATH_DB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</w:tr>
    </w:tbl>
    <w:p>
      <w:pPr>
        <w:pStyle w:val="BodyText"/>
      </w:pPr>
      <w:r>
        <w:t xml:space="preserve">Полный список констант см. в</w:t>
      </w:r>
      <w:r>
        <w:t xml:space="preserve"> </w:t>
      </w:r>
      <w:r>
        <w:rPr>
          <w:rStyle w:val="VerbatimChar"/>
        </w:rPr>
        <w:t xml:space="preserve">Const.php</w:t>
      </w:r>
      <w:r>
        <w:t xml:space="preserve">; он включает коды ошибок, команды протокола ИРБИС, размеры пакетов и служебные разделители.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Глобальные константы</dc:title>
  <dc:creator/>
  <cp:keywords/>
  <dcterms:created xsi:type="dcterms:W3CDTF">2026-10-07T12:50:41Z</dcterms:created>
  <dcterms:modified xsi:type="dcterms:W3CDTF">2026-10-07T12:50:41Z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