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[I128-1973] CSpider: синхронная привязка записи к сводной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90ca5f51b77f65e3bb4c04e53924d4e8dc557"/>
    <w:p>
      <w:pPr>
        <w:pStyle w:val="Heading1"/>
      </w:pPr>
      <w:r>
        <w:t xml:space="preserve">[I128-1973] CSpider: синхронная привязка записи к сводной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CSpider/Admin/LinkWithEsvodt</w:t>
      </w:r>
      <w:r>
        <w:t xml:space="preserve"> </w:t>
      </w:r>
      <w:r>
        <w:t xml:space="preserve">- описание функции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: назначение, параметры, выбор сводной записи, поведение при уже заполненном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перевод строки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CSpider/Admin/GeneralSettings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добавлена ссылка из описания таблицы слияний.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уточнена связь синхронного вызова с фоновыми этапами обработки.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технический раздел для администраторов и разработчиков проектной логики CSpider. Раздел объясняет, как синхронно связать запись</w:t>
      </w:r>
      <w:r>
        <w:rPr>
          <w:strike/>
        </w:rPr>
        <w:t xml:space="preserve">источник со сводной записью, когда передавать параметр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$ssh</w:t>
      </w:r>
      <w:r>
        <w:rPr>
          <w:strike/>
        </w:rPr>
        <w:t xml:space="preserve">, что происходит со строкой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ESVODT</w:t>
      </w:r>
      <w:r>
        <w:rPr>
          <w:strike/>
        </w:rPr>
        <w:t xml:space="preserve"> </w:t>
      </w:r>
      <w:r>
        <w:rPr>
          <w:strike/>
        </w:rPr>
        <w:t xml:space="preserve">и как проверить результат через существующие разделы таблицы слияний и проверки записи</w:t>
      </w:r>
      <w:r>
        <w:t xml:space="preserve">источника.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0"/>
    <w:p>
      <w:pPr>
        <w:pStyle w:val="Heading3"/>
      </w:pPr>
      <w:r>
        <w:t xml:space="preserve">1.1. 🔗 Соответствует задача: I128-1960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[I128-1960]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[I128-1973] CSpider: синхронная привязка записи к сводной</dc:title>
  <dc:creator/>
  <cp:keywords/>
  <dcterms:created xsi:type="dcterms:W3CDTF">2026-10-06T14:24:40Z</dcterms:created>
  <dcterms:modified xsi:type="dcterms:W3CDTF">2026-10-06T14:24:40Z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