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[I128-2547] DP_Irbis64Native создает базы из шаблона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aa43f9ae6161de2f730cdb6952a5674699634"/>
    <w:p>
      <w:pPr>
        <w:pStyle w:val="Heading1"/>
      </w:pPr>
      <w:r>
        <w:t xml:space="preserve">[I128-2547] DP_Irbis64Native создает базы из шаблона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11:01</w:t>
      </w:r>
    </w:p>
    <w:p>
      <w:pPr>
        <w:pStyle w:val="BodyText"/>
      </w:pPr>
      <w:r>
        <w:t xml:space="preserve">Добавляется пользовательская возможность создавать native-базу ИРБИС64 через провайдер DP_Irbis64Native без ручного копирования файлов и редактирования PAR/MNU/TRE.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оператор передает имя новой базы, название, шаблон и режим создания;</w:t>
      </w:r>
      <w:r>
        <w:t xml:space="preserve"> </w:t>
      </w:r>
      <w:r>
        <w:t xml:space="preserve">- система проверяет, что имя базы заполнено, не относится к служебным базам и еще не занято;</w:t>
      </w:r>
      <w:r>
        <w:t xml:space="preserve"> </w:t>
      </w:r>
      <w:r>
        <w:t xml:space="preserve">- файлы новой базы создаются из эталонной и пустой базы с переименованием MST/XRF/словарных файлов под новое имя;</w:t>
      </w:r>
      <w:r>
        <w:t xml:space="preserve"> </w:t>
      </w:r>
      <w:r>
        <w:t xml:space="preserve">- для режима 2018+ создается каталог texts, а для свободной БД создается отдельная full-text структура;</w:t>
      </w:r>
      <w:r>
        <w:t xml:space="preserve"> </w:t>
      </w:r>
      <w:r>
        <w:t xml:space="preserve">- PAR</w:t>
      </w:r>
      <w:r>
        <w:rPr>
          <w:strike/>
        </w:rPr>
        <w:t xml:space="preserve">файл новой базы формируется с корректными путями к основной и full</w:t>
      </w:r>
      <w:r>
        <w:t xml:space="preserve">text области;</w:t>
      </w:r>
      <w:r>
        <w:t xml:space="preserve"> </w:t>
      </w:r>
      <w:r>
        <w:t xml:space="preserve">- база добавляется в основные каталоги администратора/читателя, а при запросе ReaderWeb регистрируется в WEB ИРБИС через provider-level API;</w:t>
      </w:r>
      <w:r>
        <w:t xml:space="preserve"> </w:t>
      </w:r>
      <w:r>
        <w:t xml:space="preserve">- при ошибке записи PAR или WEB-регистрации выполняется rollback уже созданных файлов и записей каталогов;</w:t>
      </w:r>
      <w:r>
        <w:t xml:space="preserve"> </w:t>
      </w:r>
      <w:r>
        <w:t xml:space="preserve">- внешний вызов DP_Irbis64Native/NewDb возвращает прежний числовой код результата для совместимости вызывающего кода.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реализация NewDb в DP_Irbis64Native;</w:t>
      </w:r>
      <w:r>
        <w:t xml:space="preserve"> </w:t>
      </w:r>
      <w:r>
        <w:t xml:space="preserve">- добавлены helper-методы копирования шаблонных файлов, формирования PAR, обновления каталогов и rollback;</w:t>
      </w:r>
      <w:r>
        <w:t xml:space="preserve"> </w:t>
      </w:r>
      <w:r>
        <w:t xml:space="preserve">- external call NewDb переведен на provider API.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создания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5"/>
    <w:p>
      <w:pPr>
        <w:pStyle w:val="Heading3"/>
      </w:pPr>
      <w:r>
        <w:t xml:space="preserve">1.2. 🔗 blocks: I128-2575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9"/>
    <w:p>
      <w:pPr>
        <w:pStyle w:val="Heading3"/>
      </w:pPr>
      <w:r>
        <w:t xml:space="preserve">1.3. 🔗 blocks: I128-2549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[I128-2547] DP_Irbis64Native создает базы из шаблона ИРБИС64</dc:title>
  <dc:creator/>
  <cp:keywords/>
  <dcterms:created xsi:type="dcterms:W3CDTF">2026-10-06T13:06:50Z</dcterms:created>
  <dcterms:modified xsi:type="dcterms:W3CDTF">2026-10-06T13:06:50Z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