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[I128-852] Автоматическое создание файлов БД ИРБИС 64 при установке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76c1a89cbb524a21cf3b3999cc668f1aa78727"/>
    <w:p>
      <w:pPr>
        <w:pStyle w:val="Heading1"/>
      </w:pPr>
      <w:r>
        <w:t xml:space="preserve">[I128-852] Автоматическое создание файлов БД ИРБИС 64 при установке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Help/Server128/Setup/Irbis64DefaultFiles</w:t>
      </w:r>
      <w:r>
        <w:t xml:space="preserve"> </w:t>
      </w:r>
      <w:r>
        <w:t xml:space="preserve">- автоматическое создание файлов БД ИРБИС 64 при установке.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Help/Server128/Setup</w:t>
      </w:r>
      <w:r>
        <w:t xml:space="preserve"> </w:t>
      </w:r>
      <w:r>
        <w:t xml:space="preserve">- добавлена ссылка на новый раздел и уточнение, что мастер установки может развернуть файлы из поставки,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описан сценарий первичного развертывания локального серверного окружения ИРБИС 64 из поставки ИРБИС 128. Новый раздел объясняет, когда мастер установки копирует серверные файлы и технологические файлы БД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, какие права на каталог проверяются, как создаются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 какие INI-файлы обновляются и как результат связан с выбором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.</w:t>
      </w:r>
    </w:p>
    <w:p>
      <w:pPr>
        <w:pStyle w:val="BodyText"/>
      </w:pPr>
      <w:r>
        <w:t xml:space="preserve">Скриншоты не добавлялись: изменение описывает технический сценарий установки и состав действий мастера, а не новую пользовательскую форму.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369"/>
    <w:p>
      <w:pPr>
        <w:pStyle w:val="Heading3"/>
      </w:pPr>
      <w:r>
        <w:t xml:space="preserve">1.1. 🔗 Соответствует задача: I128-369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[I128-369]</w:t>
        </w:r>
      </w:hyperlink>
      <w:r>
        <w:t xml:space="preserve"> </w:t>
      </w:r>
      <w:r>
        <w:t xml:space="preserve">Автоматическое создание файлов БД ИРБИС 64 из дефолтных при установке системы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Антон Марфин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36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36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[I128-852] Автоматическое создание файлов БД ИРБИС 64 при установке</dc:title>
  <dc:creator/>
  <cp:keywords/>
  <dcterms:created xsi:type="dcterms:W3CDTF">2026-10-06T21:12:57Z</dcterms:created>
  <dcterms:modified xsi:type="dcterms:W3CDTF">2026-10-06T21:12:57Z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