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&amp;uf(’[… - Чистка данных от команд контекстного выделения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52e87a278a06b738ae90b30c1f451f0b369fdd"/>
    <w:p>
      <w:pPr>
        <w:pStyle w:val="Heading1"/>
      </w:pPr>
      <w:r>
        <w:t xml:space="preserve">&amp;uf(’[… - Чистка данных от команд контекстного выделения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&amp;uf(’[… - Чистка данных от команд контекстного выделения</dc:title>
  <dc:creator/>
  <cp:keywords/>
  <dcterms:created xsi:type="dcterms:W3CDTF">2026-10-07T14:39:09Z</dcterms:created>
  <dcterms:modified xsi:type="dcterms:W3CDTF">2026-10-07T14:39:09Z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