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 RQST/CreateRequestProlongationBS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ction-rqstcreaterequestprolongationbs"/>
    <w:p>
      <w:pPr>
        <w:pStyle w:val="Heading1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9" w:name="вызов"/>
    <w:p>
      <w:pPr>
        <w:pStyle w:val="Heading2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10"/>
    <w:bookmarkStart w:id="11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1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1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1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11"/>
    <w:bookmarkStart w:id="12" w:name="создание-записи-заказа"/>
    <w:p>
      <w:pPr>
        <w:pStyle w:val="Heading2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12"/>
    <w:bookmarkStart w:id="13" w:name="ответ"/>
    <w:p>
      <w:pPr>
        <w:pStyle w:val="Heading2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13"/>
    <w:bookmarkStart w:id="14" w:name="возможные-ошибки"/>
    <w:p>
      <w:pPr>
        <w:pStyle w:val="Heading2"/>
      </w:pPr>
      <w:r>
        <w:t xml:space="preserve">6. Возможные ошибки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RQST/CreateRequestProlongationBS</dc:title>
  <dc:creator/>
  <cp:keywords/>
  <dcterms:created xsi:type="dcterms:W3CDTF">2026-10-05T17:39:11Z</dcterms:created>
  <dcterms:modified xsi:type="dcterms:W3CDTF">2026-10-05T17:39:11Z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