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итога подписки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запись-итога-подписки"/>
    <w:p>
      <w:pPr>
        <w:pStyle w:val="Heading1"/>
      </w:pPr>
      <w:r>
        <w:t xml:space="preserve">Запись итога подписки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KS3</w:t>
      </w:r>
      <w:r>
        <w:t xml:space="preserve"> </w:t>
      </w:r>
      <w:r>
        <w:t xml:space="preserve">хранит записи итогов подписки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отображения.</w:t>
      </w:r>
    </w:p>
    <w:bookmarkStart w:id="9" w:name="назначение-ks3"/>
    <w:p>
      <w:pPr>
        <w:pStyle w:val="Heading2"/>
      </w:pPr>
      <w:r>
        <w:t xml:space="preserve">Назначение KS3</w:t>
      </w:r>
    </w:p>
    <w:p>
      <w:pPr>
        <w:pStyle w:val="FirstParagraph"/>
      </w:pPr>
      <w:r>
        <w:rPr>
          <w:rStyle w:val="VerbatimChar"/>
        </w:rPr>
        <w:t xml:space="preserve">KS3</w:t>
      </w:r>
      <w:r>
        <w:t xml:space="preserve"> </w:t>
      </w:r>
      <w:r>
        <w:t xml:space="preserve">является карточным модулем для итоговых записей подписки. Он использует тип записи</w:t>
      </w:r>
      <w:r>
        <w:t xml:space="preserve"> </w:t>
      </w:r>
      <w:r>
        <w:rPr>
          <w:rStyle w:val="VerbatimChar"/>
        </w:rPr>
        <w:t xml:space="preserve">KS3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KS3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применяется в учетных сценариях подписки, где требуется отдельная запись итога. Детальная структура полей задается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итога подписки</dc:title>
  <dc:creator/>
  <cp:keywords/>
  <dcterms:created xsi:type="dcterms:W3CDTF">2026-10-05T19:01:08Z</dcterms:created>
  <dcterms:modified xsi:type="dcterms:W3CDTF">2026-10-05T19:01:08Z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