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[I128-2666] Пересечение кеша у нескольких инсталляций ИРБИС128 на одном хосте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cb762b416fa6293f9d1295f55581bf99f9de5a"/>
    <w:p>
      <w:pPr>
        <w:pStyle w:val="Heading1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[I128-2666] Пересечение кеша у нескольких инсталляций ИРБИС128 на одном хосте</dc:title>
  <dc:creator/>
  <cp:keywords/>
  <dcterms:created xsi:type="dcterms:W3CDTF">2026-10-05T22:16:05Z</dcterms:created>
  <dcterms:modified xsi:type="dcterms:W3CDTF">2026-10-05T22:16:05Z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