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флагов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дсистема-флагов"/>
    <w:p>
      <w:pPr>
        <w:pStyle w:val="Heading1"/>
      </w:pPr>
      <w:r>
        <w:t xml:space="preserve">Подсистема флагов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хранит простые файловые флаги в каталоге данных системы. Флаг используется как легкий маркер состояния, времени выполнения или результата операции.</w:t>
      </w:r>
    </w:p>
    <w:bookmarkStart w:id="11" w:name="назначение-модуля-flags"/>
    <w:p>
      <w:pPr>
        <w:pStyle w:val="Heading2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3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bookmarkStart w:id="15" w:name="системные-feature-flags"/>
    <w:p>
      <w:pPr>
        <w:pStyle w:val="Heading2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12" w:name="что-входит-в-контракт"/>
    <w:p>
      <w:pPr>
        <w:pStyle w:val="Heading3"/>
      </w:pPr>
      <w:r>
        <w:t xml:space="preserve">1. Что входит в контракт</w:t>
      </w:r>
    </w:p>
    <w:p>
      <w:pPr>
        <w:pStyle w:val="Compact"/>
        <w:numPr>
          <w:ilvl w:val="0"/>
          <w:numId w:val="1002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2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2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12"/>
    <w:bookmarkStart w:id="13" w:name="границы-ответственности"/>
    <w:p>
      <w:pPr>
        <w:pStyle w:val="Heading3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3"/>
    <w:bookmarkStart w:id="14" w:name="совместимость"/>
    <w:p>
      <w:pPr>
        <w:pStyle w:val="Heading3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флагов</dc:title>
  <dc:creator/>
  <cp:keywords/>
  <dcterms:created xsi:type="dcterms:W3CDTF">2026-10-05T19:52:56Z</dcterms:created>
  <dcterms:modified xsi:type="dcterms:W3CDTF">2026-10-05T19:52:56Z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