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St. Page Flip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смотрщик-st.-page-flip"/>
    <w:p>
      <w:pPr>
        <w:pStyle w:val="Heading1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9" w:name="особенности-интерфейса"/>
    <w:p>
      <w:pPr>
        <w:pStyle w:val="Heading2"/>
      </w:pPr>
      <w:r>
        <w:t xml:space="preserve">1. Особенности интерфейса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9"/>
    <w:bookmarkStart w:id="10" w:name="навигация"/>
    <w:p>
      <w:pPr>
        <w:pStyle w:val="Heading2"/>
      </w:pPr>
      <w:r>
        <w:t xml:space="preserve">2. Навигация</w:t>
      </w:r>
    </w:p>
    <w:p>
      <w:pPr>
        <w:pStyle w:val="Compact"/>
        <w:numPr>
          <w:ilvl w:val="0"/>
          <w:numId w:val="1002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2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2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St. Page Flip</dc:title>
  <dc:creator/>
  <cp:keywords/>
  <dcterms:created xsi:type="dcterms:W3CDTF">2026-10-06T04:19:54Z</dcterms:created>
  <dcterms:modified xsi:type="dcterms:W3CDTF">2026-10-06T04:19:54Z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