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Выполнение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ыполнение-workflowapproval"/>
    <w:p>
      <w:pPr>
        <w:pStyle w:val="Heading1"/>
      </w:pPr>
      <w:r>
        <w:t xml:space="preserve">Выполнение WorkflowApproval</w:t>
      </w:r>
    </w:p>
    <w:p>
      <w:pPr>
        <w:pStyle w:val="FirstParagraph"/>
      </w:pPr>
      <w:r>
        <w:t xml:space="preserve">Workflow вызывает WorkflowApproval после проверки route, прав и condition-формата перехода, но до изменения состояния записи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.</w:t>
      </w:r>
    </w:p>
    <w:p>
      <w:pPr>
        <w:pStyle w:val="BodyText"/>
      </w:pPr>
      <w:r>
        <w:t xml:space="preserve">Если у перехода не указан</w:t>
      </w:r>
      <w:r>
        <w:t xml:space="preserve"> </w:t>
      </w:r>
      <w:r>
        <w:rPr>
          <w:rStyle w:val="VerbatimChar"/>
        </w:rPr>
        <w:t xml:space="preserve">approvalGateKey</w:t>
      </w:r>
      <w:r>
        <w:t xml:space="preserve">, переход выполняется штатно. Если gate отключен или информационный, переход также продолжается без blocking request.</w:t>
      </w:r>
    </w:p>
    <w:p>
      <w:pPr>
        <w:pStyle w:val="BodyText"/>
      </w:pPr>
      <w:r>
        <w:t xml:space="preserve">Если gate условный, WorkflowApproval выполняет указанный condition-формат. Пустой результат,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означает, что согласование не требуется. Непустой положительный результат означает, что нужно создать request.</w:t>
      </w:r>
    </w:p>
    <w:p>
      <w:pPr>
        <w:pStyle w:val="BodyText"/>
      </w:pPr>
      <w:r>
        <w:t xml:space="preserve">Если согласование требуется, WorkflowApproval создает или находит idempotent pending request и возвращает</w:t>
      </w:r>
      <w:r>
        <w:t xml:space="preserve"> </w:t>
      </w:r>
      <w:r>
        <w:rPr>
          <w:rStyle w:val="VerbatimChar"/>
        </w:rPr>
        <w:t xml:space="preserve">approvalRequired=true</w:t>
      </w:r>
      <w:r>
        <w:t xml:space="preserve">. Workflow откатывает изменения записи и не меняет статус. Пользователь видит, что переход отправлен на согласование.</w:t>
      </w:r>
    </w:p>
    <w:p>
      <w:pPr>
        <w:pStyle w:val="BodyText"/>
      </w:pPr>
      <w:r>
        <w:t xml:space="preserve">После решения участников request может стать</w:t>
      </w:r>
      <w:r>
        <w:t xml:space="preserve"> </w:t>
      </w:r>
      <w:r>
        <w:rPr>
          <w:rStyle w:val="VerbatimChar"/>
        </w:rPr>
        <w:t xml:space="preserve">approved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. Первый срез фиксирует continuation state и контракт повторной проверки. Перед фактическим continuation Workflow должен заново проверить актуальный статус, маршрут, condition, блокировки, версию transition и права перехода.</w:t>
      </w:r>
    </w:p>
    <w:p>
      <w:pPr>
        <w:pStyle w:val="BodyText"/>
      </w:pPr>
      <w:r>
        <w:t xml:space="preserve">Safe screen data snapshot хранит только безопасные значения. Секреты, токены, cookies, пароли и сырые upload payload не сохраняются в request.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Выполнение WorkflowApproval</dc:title>
  <dc:creator/>
  <cp:keywords/>
  <dcterms:created xsi:type="dcterms:W3CDTF">2026-10-08T18:51:44Z</dcterms:created>
  <dcterms:modified xsi:type="dcterms:W3CDTF">2026-10-08T18:51:44Z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