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&amp;uf(’+1M… - Перемножение двух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40372e1f7fed3c5652de279cd618796dfbd543"/>
    <w:p>
      <w:pPr>
        <w:pStyle w:val="Heading1"/>
      </w:pPr>
      <w:r>
        <w:t xml:space="preserve">&amp;uf(’+1M… - Перемножение двух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&amp;uf(’+1M… - Перемножение двух списков (групп переменных)</dc:title>
  <dc:creator/>
  <cp:keywords/>
  <dcterms:created xsi:type="dcterms:W3CDTF">2026-10-04T18:34:21Z</dcterms:created>
  <dcterms:modified xsi:type="dcterms:W3CDTF">2026-10-04T18:34:21Z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