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&amp;uf(’+1M… - Перемножение двух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40372e1f7fed3c5652de279cd618796dfbd543"/>
    <w:p>
      <w:pPr>
        <w:pStyle w:val="Heading1"/>
      </w:pPr>
      <w:r>
        <w:t xml:space="preserve">&amp;uf(’+1M… - Перемножение двух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&amp;uf(’+1M… - Перемножение двух списков (групп переменных)</dc:title>
  <dc:creator/>
  <cp:keywords/>
  <dcterms:created xsi:type="dcterms:W3CDTF">2026-10-08T16:16:18Z</dcterms:created>
  <dcterms:modified xsi:type="dcterms:W3CDTF">2026-10-08T16:16:18Z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