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состав функций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и-состав-функций"/>
    <w:p>
      <w:pPr>
        <w:pStyle w:val="Heading1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Event хранит мероприятия в базе</w:t>
      </w:r>
      <w:r>
        <w:t xml:space="preserve"> </w:t>
      </w:r>
      <w:r>
        <w:rPr>
          <w:rStyle w:val="VerbatimChar"/>
        </w:rPr>
        <w:t xml:space="preserve">OPTIONS['DBEVENT']</w:t>
      </w:r>
      <w:r>
        <w:t xml:space="preserve"> </w:t>
      </w:r>
      <w:r>
        <w:t xml:space="preserve">и использует общую файловую базу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для фотографий и связанных материалов. Запись мероприятия описывает название, аннотацию, даты и время проведения, ключевые слова, место, ответственных персон, организации, содержание, связанные мероприятия и технологические признаки. После сохранения модуль индексирует текст аннотации и может публиковать связанные события конференций.</w:t>
      </w:r>
    </w:p>
    <w:p>
      <w:pPr>
        <w:pStyle w:val="BodyText"/>
      </w:pPr>
      <w:r>
        <w:t xml:space="preserve">Основные сценарии:</w:t>
      </w:r>
    </w:p>
    <w:p>
      <w:pPr>
        <w:pStyle w:val="Compact"/>
        <w:numPr>
          <w:ilvl w:val="0"/>
          <w:numId w:val="1001"/>
        </w:numPr>
      </w:pPr>
      <w:r>
        <w:t xml:space="preserve">Просмотр витрины мероприятий и фотогалереи:</w:t>
      </w:r>
      <w:r>
        <w:t xml:space="preserve"> </w:t>
      </w:r>
      <w:r>
        <w:rPr>
          <w:rStyle w:val="VerbatimChar"/>
        </w:rPr>
        <w:t xml:space="preserve">Event/Show</w:t>
      </w:r>
      <w:r>
        <w:t xml:space="preserve">,</w:t>
      </w:r>
      <w:r>
        <w:t xml:space="preserve"> </w:t>
      </w:r>
      <w:r>
        <w:rPr>
          <w:rStyle w:val="VerbatimChar"/>
        </w:rPr>
        <w:t xml:space="preserve">GetEventsSearchResult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GetPhotosSearchResult</w:t>
      </w:r>
      <w:r>
        <w:t xml:space="preserve">,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showgallery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showcover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Управление мероприятиями:</w:t>
      </w:r>
      <w:r>
        <w:t xml:space="preserve"> </w:t>
      </w:r>
      <w:r>
        <w:rPr>
          <w:rStyle w:val="VerbatimChar"/>
        </w:rPr>
        <w:t xml:space="preserve">Event/Manage</w:t>
      </w:r>
      <w:r>
        <w:t xml:space="preserve">, создание новых событий, редактирование карточки и связанных фотографий; подробный сценарий описан в разделе</w:t>
      </w:r>
      <w:r>
        <w:t xml:space="preserve"> </w:t>
      </w:r>
      <w:hyperlink r:id="rId9">
        <w:r>
          <w:rPr>
            <w:rStyle w:val="Hyperlink"/>
          </w:rPr>
          <w:t xml:space="preserve">«Управление мероприятиями»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Управление файлами и изображениями: загрузка фотографий, получение исходного файла, удаление, групповое редактирование, групповое удаление, выбор обложки, пересоздание обложки.</w:t>
      </w:r>
    </w:p>
    <w:p>
      <w:pPr>
        <w:pStyle w:val="Compact"/>
        <w:numPr>
          <w:ilvl w:val="0"/>
          <w:numId w:val="1001"/>
        </w:numPr>
      </w:pPr>
      <w:r>
        <w:t xml:space="preserve">Обложки и изображения:</w:t>
      </w:r>
      <w:r>
        <w:t xml:space="preserve"> </w:t>
      </w:r>
      <w:r>
        <w:rPr>
          <w:rStyle w:val="VerbatimChar"/>
        </w:rPr>
        <w:t xml:space="preserve">CreateCover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Event/GetCover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Event/GetImage</w:t>
      </w:r>
      <w:r>
        <w:t xml:space="preserve">, действия</w:t>
      </w:r>
      <w:r>
        <w:t xml:space="preserve"> </w:t>
      </w:r>
      <w:r>
        <w:rPr>
          <w:rStyle w:val="VerbatimChar"/>
        </w:rPr>
        <w:t xml:space="preserve">SetAsCover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RecreateCover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GetFullImage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GetFullAlbum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Поиск и фасеты:</w:t>
      </w:r>
      <w:r>
        <w:t xml:space="preserve"> </w:t>
      </w:r>
      <w:r>
        <w:rPr>
          <w:rStyle w:val="VerbatimChar"/>
        </w:rPr>
        <w:t xml:space="preserve">GetEventsSearchResult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GetPhotosSearchResult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GetNotSearch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ShowSearchEmpty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Статистика и служебные операции:</w:t>
      </w:r>
      <w:r>
        <w:t xml:space="preserve"> </w:t>
      </w:r>
      <w:r>
        <w:rPr>
          <w:rStyle w:val="VerbatimChar"/>
        </w:rPr>
        <w:t xml:space="preserve">Event/StatOverall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UpdateStat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Event/ExtFilesManage</w:t>
      </w:r>
      <w:r>
        <w:t xml:space="preserve">.</w:t>
      </w:r>
    </w:p>
    <w:p>
      <w:pPr>
        <w:pStyle w:val="FirstParagraph"/>
      </w:pPr>
      <w:r>
        <w:t xml:space="preserve">Основные настройки БД мероприятий описаны в разделе</w:t>
      </w:r>
      <w:r>
        <w:t xml:space="preserve"> </w:t>
      </w:r>
      <w:hyperlink r:id="rId10">
        <w:r>
          <w:rPr>
            <w:rStyle w:val="Hyperlink"/>
          </w:rPr>
          <w:t xml:space="preserve">Настройка БД мероприятий</w:t>
        </w:r>
      </w:hyperlink>
      <w:r>
        <w:t xml:space="preserve">.</w:t>
      </w:r>
    </w:p>
    <w:p>
      <w:pPr>
        <w:pStyle w:val="BodyText"/>
      </w:pPr>
      <w:r>
        <w:t xml:space="preserve">Ключевые поля и структуры: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972^A</w:t>
      </w:r>
      <w:r>
        <w:t xml:space="preserve"> </w:t>
      </w:r>
      <w:r>
        <w:t xml:space="preserve">- название мероприятия.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972^B</w:t>
      </w:r>
      <w:r>
        <w:t xml:space="preserve"> </w:t>
      </w:r>
      <w:r>
        <w:t xml:space="preserve">- подзаголовок.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30^A/^B</w:t>
      </w:r>
      <w:r>
        <w:t xml:space="preserve"> </w:t>
      </w:r>
      <w:r>
        <w:t xml:space="preserve">- дата и время начала.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31^A/^B</w:t>
      </w:r>
      <w:r>
        <w:t xml:space="preserve"> </w:t>
      </w:r>
      <w:r>
        <w:t xml:space="preserve">- дата и время окончания.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6^A</w:t>
      </w:r>
      <w:r>
        <w:t xml:space="preserve"> </w:t>
      </w:r>
      <w:r>
        <w:t xml:space="preserve">- ключевые слова.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210</w:t>
      </w:r>
      <w:r>
        <w:t xml:space="preserve"> </w:t>
      </w:r>
      <w:r>
        <w:t xml:space="preserve">- место проведения и адресная информация.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700</w:t>
      </w:r>
      <w:r>
        <w:t xml:space="preserve">,</w:t>
      </w:r>
      <w:r>
        <w:t xml:space="preserve"> </w:t>
      </w:r>
      <w:r>
        <w:rPr>
          <w:rStyle w:val="VerbatimChar"/>
        </w:rPr>
        <w:t xml:space="preserve">702</w:t>
      </w:r>
      <w:r>
        <w:t xml:space="preserve"> </w:t>
      </w:r>
      <w:r>
        <w:t xml:space="preserve">- персоны ответственности.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711</w:t>
      </w:r>
      <w:r>
        <w:t xml:space="preserve"> </w:t>
      </w:r>
      <w:r>
        <w:t xml:space="preserve">- связанные организации.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330</w:t>
      </w:r>
      <w:r>
        <w:t xml:space="preserve"> </w:t>
      </w:r>
      <w:r>
        <w:t xml:space="preserve">- содержание мероприятия.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488</w:t>
      </w:r>
      <w:r>
        <w:t xml:space="preserve"> </w:t>
      </w:r>
      <w:r>
        <w:t xml:space="preserve">- связанные мероприятия.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113</w:t>
      </w:r>
      <w:r>
        <w:t xml:space="preserve"> </w:t>
      </w:r>
      <w:r>
        <w:t xml:space="preserve">- служебные связи, включая публикацию связанных событий конференций.</w:t>
      </w:r>
    </w:p>
    <w:p>
      <w:pPr>
        <w:pStyle w:val="FirstParagraph"/>
      </w:pPr>
      <w:r>
        <w:t xml:space="preserve">При проверке документации нельзя выполнять реальные загрузки, удаления, пересоздание обложек или групповые операции над файлами. Для Help-gate достаточно проверки структуры страниц, синтаксиса PHP, загрузки описаний функций/actions/pages/formats и DOCX-экспорта</w:t>
      </w:r>
      <w:r>
        <w:t xml:space="preserve"> </w:t>
      </w:r>
      <w:r>
        <w:rPr>
          <w:rStyle w:val="VerbatimChar"/>
        </w:rPr>
        <w:t xml:space="preserve">Help/ModuleRoot&amp;module=Event</w:t>
      </w:r>
      <w:r>
        <w:t xml:space="preserve">.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Event/Help/Admin" TargetMode="External" /><Relationship Type="http://schemas.openxmlformats.org/officeDocument/2006/relationships/hyperlink" Id="rId9" Target="?id=Help/Show&amp;m=Event/Help/Manag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Event/Help/Admin" TargetMode="External" /><Relationship Type="http://schemas.openxmlformats.org/officeDocument/2006/relationships/hyperlink" Id="rId9" Target="?id=Help/Show&amp;m=Event/Help/Manag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состав функций</dc:title>
  <dc:creator/>
  <cp:keywords/>
  <dcterms:created xsi:type="dcterms:W3CDTF">2026-10-10T05:00:56Z</dcterms:created>
  <dcterms:modified xsi:type="dcterms:W3CDTF">2026-10-10T05:00:56Z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