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&amp;uf(’=… - Сравнить заданное значение с маской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---сравнить-заданное-значение-с-маской"/>
    <w:p>
      <w:pPr>
        <w:pStyle w:val="Heading1"/>
      </w:pPr>
      <w:r>
        <w:t xml:space="preserve">&amp;uf(’=… - Сравнить заданное значение с маской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0"/>
    <w:bookmarkStart w:id="11" w:name="примечание"/>
    <w:p>
      <w:pPr>
        <w:pStyle w:val="Heading2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&amp;uf(’=… - Сравнить заданное значение с маской</dc:title>
  <dc:creator/>
  <cp:keywords/>
  <dcterms:created xsi:type="dcterms:W3CDTF">2026-10-09T21:09:50Z</dcterms:created>
  <dcterms:modified xsi:type="dcterms:W3CDTF">2026-10-09T21:09:50Z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