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SPEC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pec"/>
    <w:p>
      <w:pPr>
        <w:pStyle w:val="Heading1"/>
      </w:pPr>
      <w:r>
        <w:t xml:space="preserve">Назначение SPEC</w:t>
      </w:r>
    </w:p>
    <w:p>
      <w:pPr>
        <w:pStyle w:val="FirstParagraph"/>
      </w:pPr>
      <w:r>
        <w:rPr>
          <w:rStyle w:val="VerbatimChar"/>
        </w:rPr>
        <w:t xml:space="preserve">SPEC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Основная логика модуля сосредоточена в форматах: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отображают полную и краткую карточку;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brief_search</w:t>
      </w:r>
      <w:r>
        <w:t xml:space="preserve"> </w:t>
      </w:r>
      <w:r>
        <w:t xml:space="preserve">используются в интерфейсах списков и поиска;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выводят обложки и галерею;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expositions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TMN</w:t>
      </w:r>
      <w:r>
        <w:t xml:space="preserve"> </w:t>
      </w:r>
      <w:r>
        <w:t xml:space="preserve">обслуживают специализированные представления.</w:t>
      </w:r>
    </w:p>
    <w:p>
      <w:pPr>
        <w:pStyle w:val="FirstParagraph"/>
      </w:pPr>
      <w:r>
        <w:t xml:space="preserve">Модуль не содержит публичных actions и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; пользовательская справка фиксирует назначение записей и роль форматов.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SPEC</dc:title>
  <dc:creator/>
  <cp:keywords/>
  <dcterms:created xsi:type="dcterms:W3CDTF">2026-10-10T01:20:02Z</dcterms:created>
  <dcterms:modified xsi:type="dcterms:W3CDTF">2026-10-10T01:20:02Z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