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&amp;uf(’E… - Вернуть заданное количество первых слов в строке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12ae3248351925cf9feba2325f8234bf0d0f01"/>
    <w:p>
      <w:pPr>
        <w:pStyle w:val="Heading1"/>
      </w:pPr>
      <w:r>
        <w:t xml:space="preserve">&amp;uf(’E… - Вернуть заданное количество первых слов в строке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Вернуть заданное количество первых слов в строке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EN&lt;строка&gt;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&amp;unifor("E3"v200^a)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&amp;uf(’E… - Вернуть заданное количество первых слов в строке</dc:title>
  <dc:creator/>
  <cp:keywords/>
  <dcterms:created xsi:type="dcterms:W3CDTF">2026-10-09T06:03:40Z</dcterms:created>
  <dcterms:modified xsi:type="dcterms:W3CDTF">2026-10-09T06:03:40Z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