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Сервисы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исы"/>
    <w:p>
      <w:pPr>
        <w:pStyle w:val="Heading1"/>
      </w:pPr>
      <w:r>
        <w:t xml:space="preserve">Сервисы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хранит и отображает записи сервисов: название сервиса, ответственных лиц, пользователей ресурса и пояснения для администраторов.</w:t>
      </w:r>
    </w:p>
    <w:bookmarkStart w:id="9" w:name="назначение-serviceoriented"/>
    <w:p>
      <w:pPr>
        <w:pStyle w:val="Heading2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Сервисы</dc:title>
  <dc:creator/>
  <cp:keywords/>
  <dcterms:created xsi:type="dcterms:W3CDTF">2026-10-10T05:36:19Z</dcterms:created>
  <dcterms:modified xsi:type="dcterms:W3CDTF">2026-10-10T05:36:19Z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