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WorkflowViewScheme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workflowviewscheme"/>
    <w:p>
      <w:pPr>
        <w:pStyle w:val="Heading1"/>
      </w:pPr>
      <w:r>
        <w:t xml:space="preserve">WorkflowViewScheme</w:t>
      </w:r>
    </w:p>
    <w:p>
      <w:pPr>
        <w:pStyle w:val="FirstParagraph"/>
      </w:pPr>
      <w:r>
        <w:t xml:space="preserve">Модуль хранит схемы выбора представлений для страниц проекта.</w:t>
      </w:r>
    </w:p>
    <w:bookmarkStart w:id="13" w:name="назначение-workflowviewscheme"/>
    <w:p>
      <w:pPr>
        <w:pStyle w:val="Heading2"/>
      </w:pPr>
      <w:r>
        <w:t xml:space="preserve">Назначение WorkflowViewScheme</w:t>
      </w:r>
    </w:p>
    <w:p>
      <w:pPr>
        <w:pStyle w:val="FirstParagraph"/>
      </w:pPr>
      <w:r>
        <w:rPr>
          <w:rStyle w:val="VerbatimChar"/>
        </w:rPr>
        <w:t xml:space="preserve">WorkflowViewScheme</w:t>
      </w:r>
      <w:r>
        <w:t xml:space="preserve"> </w:t>
      </w:r>
      <w:r>
        <w:t xml:space="preserve">связывает тип записи и ключ страницы с представлением списка, карточки, формы создания, внешней страницы или доски. Благодаря этому один и тот же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может обслуживать разные интерфейсы проекта.</w:t>
      </w:r>
    </w:p>
    <w:p>
      <w:pPr>
        <w:pStyle w:val="BodyText"/>
      </w:pPr>
      <w:r>
        <w:rPr>
          <w:rStyle w:val="VerbatimChar"/>
        </w:rPr>
        <w:t xml:space="preserve">WorkflowViewScheme</w:t>
      </w:r>
      <w:r>
        <w:t xml:space="preserve"> </w:t>
      </w:r>
      <w:r>
        <w:t xml:space="preserve">является источником состава верхней навигации проекта: пункт меню появляется только тогда, когда соответствующий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включен в активную схему представлений. Запись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отображения этого пункта, но сама по себе не публикует страницу в меню.</w:t>
      </w:r>
    </w:p>
    <w:p>
      <w:pPr>
        <w:pStyle w:val="BodyText"/>
      </w:pPr>
      <w:r>
        <w:t xml:space="preserve">Подробное описание схемы находится в разделе:</w:t>
      </w:r>
    </w:p>
    <w:bookmarkStart w:id="12" w:name="workflowviewscheme-1"/>
    <w:p>
      <w:pPr>
        <w:pStyle w:val="Heading3"/>
      </w:pPr>
      <w:r>
        <w:t xml:space="preserve">WorkflowViewScheme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хранит схемы выбора представлений для страниц. Схема связывает тип записи и ключ страницы с конкретным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является источником состава верхней навигации проекта.</w:t>
      </w:r>
    </w:p>
    <w:bookmarkStart w:id="9" w:name="запись-workflowviewscheme"/>
    <w:p>
      <w:pPr>
        <w:pStyle w:val="Heading4"/>
      </w:pPr>
      <w:r>
        <w:t xml:space="preserve">1. Запись WORKFLOWVIEWSCHEME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представление"/>
    <w:p>
      <w:pPr>
        <w:pStyle w:val="Heading4"/>
      </w:pPr>
      <w:r>
        <w:t xml:space="preserve">2. Как выбирается представление</w:t>
      </w:r>
    </w:p>
    <w:p>
      <w:pPr>
        <w:pStyle w:val="FirstParagraph"/>
      </w:pPr>
      <w:r>
        <w:t xml:space="preserve">Проект задает схему представлений по умолчанию или отдельную схему для типа записи. WorkflowView передает ключ страницы,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возвращает подходящее представление.</w:t>
      </w:r>
    </w:p>
    <w:p>
      <w:pPr>
        <w:pStyle w:val="BodyText"/>
      </w:pPr>
      <w:r>
        <w:t xml:space="preserve">В верхнее меню попадают только страницы, перечисленные в активной схеме представлений проекта.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задает свойства пункта меню, но не добавляет страницу в меню без строки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списка требуется 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 для карточки -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.</w:t>
      </w:r>
    </w:p>
    <w:bookmarkEnd w:id="10"/>
    <w:bookmarkStart w:id="11" w:name="использование"/>
    <w:p>
      <w:pPr>
        <w:pStyle w:val="Heading4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GetViewKeyForProjectPage()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ключ представления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GetMappingsForProjectRecordType()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страницы схемы для построения навигации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GetRecordTypeForProjectPage()</w:t>
            </w:r>
          </w:p>
        </w:tc>
        <w:tc>
          <w:tcPr/>
          <w:p>
            <w:pPr>
              <w:pStyle w:val="Compact"/>
            </w:pPr>
            <w:r>
              <w:t xml:space="preserve">определить тип записи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bookmarkEnd w:id="13"/>
    <w:bookmarkStart w:id="14" w:name="X8101ea77dbc7cd9a447332b2c27dd155d0ad550"/>
    <w:p>
      <w:pPr>
        <w:pStyle w:val="Heading2"/>
      </w:pPr>
      <w:r>
        <w:t xml:space="preserve">Повторная ссылка пропущена: Workflow/Modules/WorkflowViewScheme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WorkflowViewScheme</dc:title>
  <dc:creator/>
  <cp:keywords/>
  <dcterms:created xsi:type="dcterms:W3CDTF">2026-10-08T22:32:27Z</dcterms:created>
  <dcterms:modified xsi:type="dcterms:W3CDTF">2026-10-08T22:32:27Z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