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[I128-1342] Чекбоксы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342-чекбоксы-в-результатах-поиска"/>
    <w:p>
      <w:pPr>
        <w:pStyle w:val="Heading1"/>
      </w:pPr>
      <w:r>
        <w:t xml:space="preserve">[I128-1342] Чекбоксы в результатах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EC/SearchResult/Selection</w:t>
      </w:r>
      <w:r>
        <w:t xml:space="preserve"> </w:t>
      </w:r>
      <w:r>
        <w:t xml:space="preserve">- отметка записей флажками в результатах поиска.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добавлена ссылка на раздел</w:t>
      </w:r>
      <w:r>
        <w:t xml:space="preserve"> </w:t>
      </w:r>
      <w:r>
        <w:rPr>
          <w:rStyle w:val="VerbatimChar"/>
        </w:rPr>
        <w:t xml:space="preserve">EC/SearchResult/Selection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 Help-раздел о чекбоксах выбора записей на странице результатов поиска. Раздел объясняет, как отметить записи флажками, какие групповые действия используют выбранный набор и чем отличаются варианты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80"/>
    <w:p>
      <w:pPr>
        <w:pStyle w:val="Heading3"/>
      </w:pPr>
      <w:r>
        <w:t xml:space="preserve">1.1. 🔗 Соответствует задача: I128-1180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[I128-1180]</w:t>
        </w:r>
      </w:hyperlink>
      <w:r>
        <w:t xml:space="preserve"> </w:t>
      </w:r>
      <w:r>
        <w:t xml:space="preserve">Чекбоксы в результатах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8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8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[I128-1342] Чекбоксы в результатах поиска</dc:title>
  <dc:creator/>
  <cp:keywords/>
  <dcterms:created xsi:type="dcterms:W3CDTF">2026-10-09T05:32:54Z</dcterms:created>
  <dcterms:modified xsi:type="dcterms:W3CDTF">2026-10-09T05:32:54Z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