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Xe8d9d20af947b1b7d3dc1ebc4b71f7a42a3ee06"/>
    <w:p>
      <w:pPr>
        <w:pStyle w:val="Heading1"/>
      </w:pPr>
      <w:r>
        <w:t xml:space="preserve">[I128-1712] Сокращение наименований кнопок и подсказок для комфортной работы с увеличенным шрифтом браузера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25.08.2025 13:54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“Бронеполка”</w:t>
      </w:r>
    </w:p>
    <w:p>
      <w:pPr>
        <w:pStyle w:val="CaptionedFigure"/>
      </w:pPr>
      <w:r>
        <w:drawing>
          <wp:inline>
            <wp:extent cx="5226517" cy="1453414"/>
            <wp:effectExtent b="0" l="0" r="0" t="0"/>
            <wp:docPr descr="Рисунок 1 - image-2025-08-25-13-54-24-341.png" title="image-2025-08-25-13-54-24-341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4_24_34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26517" cy="14534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image-2025-08-25-13-54-24-341.png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Сокращены подписи к кнопкам на панели</w:t>
      </w:r>
      <w:r>
        <w:t xml:space="preserve"> </w:t>
      </w:r>
      <w:r>
        <w:t xml:space="preserve">“Заказы”</w:t>
      </w:r>
    </w:p>
    <w:p>
      <w:pPr>
        <w:pStyle w:val="CaptionedFigure"/>
      </w:pPr>
      <w:r>
        <w:drawing>
          <wp:inline>
            <wp:extent cx="5334000" cy="899926"/>
            <wp:effectExtent b="0" l="0" r="0" t="0"/>
            <wp:docPr descr="Рисунок 2 - image-2025-08-25-13-55-29-615.png" title="image-2025-08-25-13-55-29-615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12/attachments/image_2025_08_25_13_55_29_615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999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image-2025-08-25-13-55-29-615.png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Завершена переработка WIrbis.B.BookTable и всех его экшенов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Расширен класс RecList - добавлена сортировка и возможность отправки дополнительных данных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BookReturnAndBroneByRdrOcc(ObjectDataRecord $rdrRec, int $rdrOcc, string $status=’’) - возврат на бронеполку по номеру повторения записи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@method</w:t>
      </w:r>
      <w:r>
        <w:t xml:space="preserve"> </w:t>
      </w:r>
      <w:r>
        <w:t xml:space="preserve">void BookReturnByRdrOcc(ObjectDataRecord $rdrRec, int $rdrOcc) - возврат издания в фонд по номеру повторения читателя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Record::GetSubModuleStr(…) - аналогична strval(Record::GetSubModule(…))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Record::GetSubModuleInt(…) - аналогична intval(Record::GetSubModule(…))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Bookland::Prodl теперь вместо массива принимает номер повторения записи читателя</w:t>
      </w:r>
    </w:p>
    <w:p>
      <w:pPr>
        <w:pStyle w:val="Compact"/>
        <w:numPr>
          <w:ilvl w:val="0"/>
          <w:numId w:val="1003"/>
        </w:numPr>
      </w:pPr>
      <w:r>
        <w:t xml:space="preserve">Разбо скриптов и экшенов по папкам</w:t>
      </w:r>
    </w:p>
    <w:p>
      <w:pPr>
        <w:pStyle w:val="Compact"/>
        <w:numPr>
          <w:ilvl w:val="0"/>
          <w:numId w:val="1003"/>
        </w:numPr>
      </w:pPr>
      <w:r>
        <w:t xml:space="preserve">Поправлен поиск читателя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Избавился от $flags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Перенесены часть скрипатов и соответствующих им экшенов в соответствующие папки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Новая функция DetectDirection - По экземпляру издания и записи заказа (если есть) пытается определить операцию (выдача/возврат/бронирование)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Оптимизирована DetectDirection</w:t>
      </w:r>
      <w:r>
        <w:t xml:space="preserve"> </w:t>
      </w:r>
      <w:hyperlink r:id="rId17"/>
      <w:r>
        <w:t xml:space="preserve"> </w:t>
      </w:r>
      <w:r>
        <w:t xml:space="preserve">Исправлены опечатки в ManageShkApp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Экшен ManageSHKApp сведен к вызову функции ManageSHKApp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Переработан экшен RqstExToBr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tobr:</w:t>
      </w:r>
      <w:r>
        <w:t xml:space="preserve"> </w:t>
      </w:r>
      <w:hyperlink r:id="rId17"/>
      <w:r>
        <w:t xml:space="preserve"> </w:t>
      </w:r>
      <w:r>
        <w:t xml:space="preserve">Избавились от функции ManageShkBook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GetBookRecordByRqst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функция TransformRqstAsReturnFromBroneToFond</w:t>
      </w:r>
    </w:p>
    <w:p>
      <w:pPr>
        <w:pStyle w:val="Compact"/>
        <w:numPr>
          <w:ilvl w:val="0"/>
          <w:numId w:val="1003"/>
        </w:numPr>
      </w:pPr>
      <w:hyperlink r:id="rId17"/>
      <w:r>
        <w:t xml:space="preserve"> </w:t>
      </w:r>
      <w:r>
        <w:t xml:space="preserve">Из ManageShkApp убрана обработка префикса backbr: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searchRI:</w:t>
      </w:r>
      <w:r>
        <w:t xml:space="preserve"> </w:t>
      </w:r>
      <w:hyperlink r:id="rId17"/>
      <w:r>
        <w:t xml:space="preserve"> </w:t>
      </w:r>
      <w:r>
        <w:t xml:space="preserve">Из ManageShkApp убрана обработка префикса mfn: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BookIssue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Создан экшен BookBrone</w:t>
      </w:r>
      <w:r>
        <w:t xml:space="preserve"> </w:t>
      </w:r>
      <w:hyperlink r:id="rId16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Функции BookBrone и BookIssue могут обрабатывать параметр bookOcc меньше 1 (автоматический поиск экземпляра)</w:t>
      </w:r>
      <w:r>
        <w:t xml:space="preserve"> </w:t>
      </w:r>
      <w:hyperlink r:id="rId15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Продолжена работа по разгрузке функции ManageShkApp</w:t>
      </w:r>
      <w:r>
        <w:t xml:space="preserve"> </w:t>
      </w:r>
      <w:hyperlink r:id="rId17"/>
      <w:r>
        <w:t xml:space="preserve"> </w:t>
      </w:r>
      <w:r>
        <w:t xml:space="preserve">Исправлена ошибка в функции RetBr</w:t>
      </w:r>
    </w:p>
    <w:p>
      <w:pPr>
        <w:pStyle w:val="Compact"/>
        <w:numPr>
          <w:ilvl w:val="0"/>
          <w:numId w:val="1003"/>
        </w:numPr>
      </w:pPr>
      <w:r>
        <w:t xml:space="preserve">Удалена из ManageShkApp book:, Boobr:, searchbook: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*" TargetMode="External" /><Relationship Type="http://schemas.openxmlformats.org/officeDocument/2006/relationships/hyperlink" Id="rId16" Target="+" TargetMode="External" /><Relationship Type="http://schemas.openxmlformats.org/officeDocument/2006/relationships/hyperlink" Id="rId31" Target="I128~~1120" TargetMode="External" /><Relationship Type="http://schemas.openxmlformats.org/officeDocument/2006/relationships/hyperlink" Id="rId60" Target="I128~~1397" TargetMode="External" /><Relationship Type="http://schemas.openxmlformats.org/officeDocument/2006/relationships/hyperlink" Id="rId52" Target="I128~~1496" TargetMode="External" /><Relationship Type="http://schemas.openxmlformats.org/officeDocument/2006/relationships/hyperlink" Id="rId47" Target="I128~~1508" TargetMode="External" /><Relationship Type="http://schemas.openxmlformats.org/officeDocument/2006/relationships/hyperlink" Id="rId32" Target="I128~~1538" TargetMode="External" /><Relationship Type="http://schemas.openxmlformats.org/officeDocument/2006/relationships/hyperlink" Id="rId41" Target="I128~~1546" TargetMode="External" /><Relationship Type="http://schemas.openxmlformats.org/officeDocument/2006/relationships/hyperlink" Id="rId35" Target="I128~~1618" TargetMode="External" /><Relationship Type="http://schemas.openxmlformats.org/officeDocument/2006/relationships/hyperlink" Id="rId53" Target="I128~~1672" TargetMode="External" /><Relationship Type="http://schemas.openxmlformats.org/officeDocument/2006/relationships/hyperlink" Id="rId21" Target="I128~~1673" TargetMode="External" /><Relationship Type="http://schemas.openxmlformats.org/officeDocument/2006/relationships/hyperlink" Id="rId64" Target="I128~~1674" TargetMode="External" /><Relationship Type="http://schemas.openxmlformats.org/officeDocument/2006/relationships/hyperlink" Id="rId42" Target="I128~~1677" TargetMode="External" /><Relationship Type="http://schemas.openxmlformats.org/officeDocument/2006/relationships/hyperlink" Id="rId22" Target="I128~~1699" TargetMode="External" /><Relationship Type="http://schemas.openxmlformats.org/officeDocument/2006/relationships/hyperlink" Id="rId36" Target="I128~~1712" TargetMode="External" /><Relationship Type="http://schemas.openxmlformats.org/officeDocument/2006/relationships/hyperlink" Id="rId43" Target="I128~~1730" TargetMode="External" /><Relationship Type="http://schemas.openxmlformats.org/officeDocument/2006/relationships/hyperlink" Id="rId48" Target="I128~~1731" TargetMode="External" /><Relationship Type="http://schemas.openxmlformats.org/officeDocument/2006/relationships/hyperlink" Id="rId44" Target="I128~~1732" TargetMode="External" /><Relationship Type="http://schemas.openxmlformats.org/officeDocument/2006/relationships/hyperlink" Id="rId23" Target="I128~~1763" TargetMode="External" /><Relationship Type="http://schemas.openxmlformats.org/officeDocument/2006/relationships/hyperlink" Id="rId24" Target="I128~~1765" TargetMode="External" /><Relationship Type="http://schemas.openxmlformats.org/officeDocument/2006/relationships/hyperlink" Id="rId58" Target="I128~~1767" TargetMode="External" /><Relationship Type="http://schemas.openxmlformats.org/officeDocument/2006/relationships/hyperlink" Id="rId19" Target="I128~~1799" TargetMode="External" /><Relationship Type="http://schemas.openxmlformats.org/officeDocument/2006/relationships/hyperlink" Id="rId49" Target="I128~~1860" TargetMode="External" /><Relationship Type="http://schemas.openxmlformats.org/officeDocument/2006/relationships/hyperlink" Id="rId33" Target="I128~~1941" TargetMode="External" /><Relationship Type="http://schemas.openxmlformats.org/officeDocument/2006/relationships/hyperlink" Id="rId63" Target="I128~~1942" TargetMode="External" /><Relationship Type="http://schemas.openxmlformats.org/officeDocument/2006/relationships/hyperlink" Id="rId34" Target="I128~~1943" TargetMode="External" /><Relationship Type="http://schemas.openxmlformats.org/officeDocument/2006/relationships/hyperlink" Id="rId54" Target="I128~~1960" TargetMode="External" /><Relationship Type="http://schemas.openxmlformats.org/officeDocument/2006/relationships/hyperlink" Id="rId18" Target="I128~~1963" TargetMode="External" /><Relationship Type="http://schemas.openxmlformats.org/officeDocument/2006/relationships/hyperlink" Id="rId37" Target="I128~~1985" TargetMode="External" /><Relationship Type="http://schemas.openxmlformats.org/officeDocument/2006/relationships/hyperlink" Id="rId45" Target="I128~~1994" TargetMode="External" /><Relationship Type="http://schemas.openxmlformats.org/officeDocument/2006/relationships/hyperlink" Id="rId51" Target="I128~~2006" TargetMode="External" /><Relationship Type="http://schemas.openxmlformats.org/officeDocument/2006/relationships/hyperlink" Id="rId38" Target="I128~~2042" TargetMode="External" /><Relationship Type="http://schemas.openxmlformats.org/officeDocument/2006/relationships/hyperlink" Id="rId61" Target="I128~~2043" TargetMode="External" /><Relationship Type="http://schemas.openxmlformats.org/officeDocument/2006/relationships/hyperlink" Id="rId39" Target="I128~~2047" TargetMode="External" /><Relationship Type="http://schemas.openxmlformats.org/officeDocument/2006/relationships/hyperlink" Id="rId55" Target="I128~~2055" TargetMode="External" /><Relationship Type="http://schemas.openxmlformats.org/officeDocument/2006/relationships/hyperlink" Id="rId26" Target="I128~~2077" TargetMode="External" /><Relationship Type="http://schemas.openxmlformats.org/officeDocument/2006/relationships/hyperlink" Id="rId27" Target="I128~~2078" TargetMode="External" /><Relationship Type="http://schemas.openxmlformats.org/officeDocument/2006/relationships/hyperlink" Id="rId28" Target="I128~~2079" TargetMode="External" /><Relationship Type="http://schemas.openxmlformats.org/officeDocument/2006/relationships/hyperlink" Id="rId20" Target="I128~~2086" TargetMode="External" /><Relationship Type="http://schemas.openxmlformats.org/officeDocument/2006/relationships/hyperlink" Id="rId65" Target="I128~~2102" TargetMode="External" /><Relationship Type="http://schemas.openxmlformats.org/officeDocument/2006/relationships/hyperlink" Id="rId50" Target="I128~~2105" TargetMode="External" /><Relationship Type="http://schemas.openxmlformats.org/officeDocument/2006/relationships/hyperlink" Id="rId59" Target="I128~~2114" TargetMode="External" /><Relationship Type="http://schemas.openxmlformats.org/officeDocument/2006/relationships/hyperlink" Id="rId25" Target="I128~~2122" TargetMode="External" /><Relationship Type="http://schemas.openxmlformats.org/officeDocument/2006/relationships/hyperlink" Id="rId56" Target="I128~~2124" TargetMode="External" /><Relationship Type="http://schemas.openxmlformats.org/officeDocument/2006/relationships/hyperlink" Id="rId62" Target="I128~~2141" TargetMode="External" /><Relationship Type="http://schemas.openxmlformats.org/officeDocument/2006/relationships/hyperlink" Id="rId57" Target="I128~~2144" TargetMode="External" /><Relationship Type="http://schemas.openxmlformats.org/officeDocument/2006/relationships/hyperlink" Id="rId40" Target="I128~~218" TargetMode="External" /><Relationship Type="http://schemas.openxmlformats.org/officeDocument/2006/relationships/hyperlink" Id="rId46" Target="I128~~36" TargetMode="External" /><Relationship Type="http://schemas.openxmlformats.org/officeDocument/2006/relationships/hyperlink" Id="rId29" Target="I128~~696" TargetMode="External" /><Relationship Type="http://schemas.openxmlformats.org/officeDocument/2006/relationships/hyperlink" Id="rId30" Target="I128~~698" TargetMode="External" /><Relationship Type="http://schemas.openxmlformats.org/officeDocument/2006/relationships/hyperlink" Id="rId17" Target="~~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[I128-1712] Сокращение наименований кнопок и подсказок для комфортной работы с увеличенным шрифтом браузера</dc:title>
  <dc:creator/>
  <cp:keywords/>
  <dcterms:created xsi:type="dcterms:W3CDTF">2026-10-10T05:39:10Z</dcterms:created>
  <dcterms:modified xsi:type="dcterms:W3CDTF">2026-10-10T05:39:10Z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