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[I128-2827] Расширить I128FMail как входящий почтовый канал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96e4a2f2e3c0ea7204f132b30001e256ed40ccd"/>
    <w:p>
      <w:pPr>
        <w:pStyle w:val="Heading1"/>
      </w:pPr>
      <w:r>
        <w:t xml:space="preserve">[I128-2827] Расширить I128FMail как входящий почтовый канал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I128FMail как входящий почтовый канал для задач и workflow</w:t>
      </w:r>
      <w:r>
        <w:rPr>
          <w:strike/>
        </w:rPr>
        <w:t xml:space="preserve">записей. Модуль должен принимать письма, нормализовать отправителя, тему, тело, вложения, threading headers и доставлять безопасный inbound command в owner</w:t>
      </w:r>
      <w:r>
        <w:t xml:space="preserve">модуль.</w:t>
      </w:r>
    </w:p>
    <w:p>
      <w:pPr>
        <w:pStyle w:val="BodyText"/>
      </w:pPr>
      <w:r>
        <w:t xml:space="preserve">I128FMail не должен реализовывать доменную логику Tasks. Он отвечает за транспорт, mailbox profiles, parsing, attachments staging, deduplication input, errors и delivery policy.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mailbox profile: host/project binding, address rules, allowed sender policy, parser profile, attachment policy, threading policy, duplicate detection profile, error handling и owner module handler.</w:t>
      </w:r>
    </w:p>
    <w:p>
      <w:pPr>
        <w:numPr>
          <w:ilvl w:val="0"/>
          <w:numId w:val="1003"/>
        </w:numPr>
      </w:pPr>
      <w:r>
        <w:t xml:space="preserve">Принятое письмо должно превращаться в нормализованный inbound envelope с trace id, message id, sender identity hint, subject, body, headers, attachments references и safe metadata.</w:t>
      </w:r>
    </w:p>
    <w:p>
      <w:pPr>
        <w:numPr>
          <w:ilvl w:val="0"/>
          <w:numId w:val="1003"/>
        </w:numPr>
      </w:pPr>
      <w:r>
        <w:t xml:space="preserve">Вложения должны сначала попадать в TemporaryFiles/staging, проходить проверки/quarantine и переноситься в постоянный FT только по handler policy.</w:t>
      </w:r>
    </w:p>
    <w:p>
      <w:pPr>
        <w:numPr>
          <w:ilvl w:val="0"/>
          <w:numId w:val="1003"/>
        </w:numPr>
      </w:pPr>
      <w:r>
        <w:t xml:space="preserve">Для заявителя использовать Users/Organisations applicant resolver; при невозможности резолва создавать controlled degraded state, а не привязывать письмо к случайному пользователю.</w:t>
      </w:r>
    </w:p>
    <w:p>
      <w:pPr>
        <w:numPr>
          <w:ilvl w:val="0"/>
          <w:numId w:val="1003"/>
        </w:numPr>
      </w:pPr>
      <w:r>
        <w:t xml:space="preserve">Секреты mailbox/API не хранить в профиле открытым текстом; использовать secret references Security.</w:t>
      </w:r>
    </w:p>
    <w:p>
      <w:pPr>
        <w:numPr>
          <w:ilvl w:val="0"/>
          <w:numId w:val="1003"/>
        </w:numPr>
      </w:pPr>
      <w:r>
        <w:t xml:space="preserve">Публиковать safe inbound facts через EventBus, исполнять тяжелую обработку через Queue, передавать TraceContext и отдавать safe signals в Observability.</w:t>
      </w:r>
    </w:p>
    <w:p>
      <w:pPr>
        <w:numPr>
          <w:ilvl w:val="0"/>
          <w:numId w:val="1003"/>
        </w:numPr>
      </w:pPr>
      <w:r>
        <w:t xml:space="preserve">HealthCheck должен проверять mailbox profiles, секреты, права, недоступные handlers, ошибки подключения, attachment policy и dead-letter.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I128FMail владеет входящим почтовым транспортом, профилями ящиков, parsing, threading metadata, delivery в handler и ошибками транспорта.</w:t>
      </w:r>
    </w:p>
    <w:p>
      <w:pPr>
        <w:numPr>
          <w:ilvl w:val="0"/>
          <w:numId w:val="1003"/>
        </w:numPr>
      </w:pPr>
      <w:r>
        <w:t xml:space="preserve">Tasks владеет созданием или обновлением задачи из inbound envelope.</w:t>
      </w:r>
    </w:p>
    <w:p>
      <w:pPr>
        <w:numPr>
          <w:ilvl w:val="0"/>
          <w:numId w:val="1003"/>
        </w:numPr>
      </w:pPr>
      <w:r>
        <w:t xml:space="preserve">FT/TemporaryFiles владеют файлами; Security владеет секретами и правами; EventBus/Queue владеют delivery runtime; Users/Organisations владеют резолвом заявителя.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Письмо с темой, телом и вложениями может создать или обновить задачу через handler owner-модуля.</w:t>
      </w:r>
    </w:p>
    <w:p>
      <w:pPr>
        <w:numPr>
          <w:ilvl w:val="0"/>
          <w:numId w:val="1003"/>
        </w:numPr>
      </w:pPr>
      <w:r>
        <w:t xml:space="preserve">Повторное получение того же письма идемпотентно и не создает дублей.</w:t>
      </w:r>
    </w:p>
    <w:p>
      <w:pPr>
        <w:numPr>
          <w:ilvl w:val="0"/>
          <w:numId w:val="1003"/>
        </w:numPr>
      </w:pPr>
      <w:r>
        <w:t xml:space="preserve">Нераспознанный заявитель, запрещенный отправитель или опасное вложение переводятся в диагностируемое состояние.</w:t>
      </w:r>
    </w:p>
    <w:p>
      <w:pPr>
        <w:numPr>
          <w:ilvl w:val="0"/>
          <w:numId w:val="1003"/>
        </w:numPr>
      </w:pPr>
      <w:r>
        <w:t xml:space="preserve">Секреты подключения не попадают в описание профиля, логи, события или диагностику.</w:t>
      </w:r>
    </w:p>
    <w:p>
      <w:pPr>
        <w:numPr>
          <w:ilvl w:val="0"/>
          <w:numId w:val="1003"/>
        </w:numPr>
      </w:pPr>
      <w:r>
        <w:t xml:space="preserve">Права и политики вложений проверяются до публикации результата.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входящее письмо, threading, вложения, idempotency, blocked sender, unresolved applicant, quarantine, Queue retry,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mailbox profile, безопасные ошибки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2827: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</w:t>
      </w:r>
      <w:r>
        <w:rPr>
          <w:strike/>
        </w:rPr>
        <w:t xml:space="preserve"> </w:t>
      </w:r>
      <w:r>
        <w:rPr>
          <w:strike/>
        </w:rPr>
        <w:t xml:space="preserve">для входящего почтового канала задач и workflow</w:t>
      </w:r>
      <w:r>
        <w:t xml:space="preserve">записей. PR не переносит в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исполнение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/</w:t>
      </w:r>
      <w:r>
        <w:rPr>
          <w:rStyle w:val="VerbatimChar"/>
        </w:rPr>
        <w:t xml:space="preserve">Queue</w:t>
      </w:r>
      <w:r>
        <w:t xml:space="preserve">, хранение файлов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, права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эксплуатационный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описывает и проверяет только транспортный inbound contract, mailbox profiles, normalized envelope, fingerprint/idempotency input и dry-run delivery decision.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?id=Help/Show&amp;m=I128FMail/Inbound</w:t>
      </w:r>
      <w:r>
        <w:t xml:space="preserve"> </w:t>
      </w:r>
      <w:r>
        <w:t xml:space="preserve">- новая Help</w:t>
      </w:r>
      <w:r>
        <w:rPr>
          <w:strike/>
        </w:rPr>
        <w:t xml:space="preserve">страница про входящую почту, mailbox profiles, envelope, dry</w:t>
      </w:r>
      <w:r>
        <w:t xml:space="preserve">run доставки, диагностику и TestA.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mailbox profile, расчет fingerprint, нормализация inbound envelope, объяснимая dry</w:t>
      </w:r>
      <w:r>
        <w:rPr>
          <w:strike/>
        </w:rPr>
        <w:t xml:space="preserve">run проверка доставки и локальная диагностика inbound</w:t>
      </w:r>
      <w:r>
        <w:t xml:space="preserve">контракта.</w:t>
      </w:r>
      <w:r>
        <w:t xml:space="preserve"> </w:t>
      </w:r>
      <w:r>
        <w:t xml:space="preserve">- Настройки: в редакторе модуля добавлена секция входящего почтового канала: файл контракта, профиль по умолчанию, error policy, secret reference, owner module handler и политики sender/attachment/threading/duplicate.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feature/I128~~2827~~i128fmail~~inbound-channel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modules/I128FMail/api.php</w:t>
      </w:r>
      <w:r>
        <w:t xml:space="preserve"> </w:t>
      </w:r>
      <w:r>
        <w:t xml:space="preserve">- Оставлен системный класс модуля, заголовки и editor override.</w:t>
      </w:r>
      <w:r>
        <w:t xml:space="preserve"> </w:t>
      </w:r>
      <w:r>
        <w:t xml:space="preserve">- Добавлены настройки по умолчанию для inbound contract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</w:p>
    <w:p>
      <w:pPr>
        <w:pStyle w:val="BodyText"/>
      </w:pPr>
      <w:r>
        <w:rPr>
          <w:rStyle w:val="VerbatimChar"/>
        </w:rPr>
        <w:t xml:space="preserve">modules/I128FMail/__call/*.inc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GetInboundContractDefinitions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NormalizeMailboxProfile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ComputeInboundFingerprint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NormalizeInboundEnvelope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ExplainInboundDelivery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HealthCheckInboundDefinition</w:t>
      </w:r>
      <w:r>
        <w:t xml:space="preserve">.</w:t>
      </w:r>
      <w:r>
        <w:t xml:space="preserve"> </w:t>
      </w:r>
      <w:r>
        <w:t xml:space="preserve">- Основной код новых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не используется как склад 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расширена настройками входящего канала без изменения существующих сценариев исходящей отправки.</w:t>
      </w:r>
    </w:p>
    <w:p>
      <w:pPr>
        <w:pStyle w:val="BodyText"/>
      </w:pP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- Новый системный JSON-контракт: profile types, sender/attachment/threading/duplicate/error policies, delivery statuses, handler contract и системный профиль</w:t>
      </w:r>
      <w:r>
        <w:t xml:space="preserve"> </w:t>
      </w:r>
      <w:r>
        <w:rPr>
          <w:rStyle w:val="VerbatimChar"/>
        </w:rPr>
        <w:t xml:space="preserve">tasks.default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modules/I128FMail/Help/*.md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I128FMail/Inbound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дополнены входящим сценарием и ссылкой на новую Help-страницу.</w:t>
      </w:r>
    </w:p>
    <w:p>
      <w:pPr>
        <w:pStyle w:val="BodyText"/>
      </w:pP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Новый TestA safe</w:t>
      </w:r>
      <w:r>
        <w:rPr>
          <w:strike/>
        </w:rPr>
        <w:t xml:space="preserve">read 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I128FMail.module.inbound~~contract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Проверяются наличие обязательных файлов, чтение JSON, нормализация профиля, envelope, stable fingerprint, разрешенная доставка, blocked sender, заблокированное вложение, локальная диагностика и отсутствие прямых вызовов внешних runtime</w:t>
      </w:r>
      <w:r>
        <w:t xml:space="preserve">модулей в inbound</w:t>
      </w:r>
      <w:r>
        <w:t xml:space="preserve">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modules/I128FMail/api.php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modules/I128FMail/__call/*.inc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passed 1/1, failed/skipped/warning = 0.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http://irbis128.local/?id=Help/Show&amp;m=I128FMail/Inbound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8"/>
    <w:p>
      <w:pPr>
        <w:pStyle w:val="Heading3"/>
      </w:pPr>
      <w:r>
        <w:t xml:space="preserve">1.9. 🔗 blocks: I128-2808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3"/>
    <w:p>
      <w:pPr>
        <w:pStyle w:val="Heading3"/>
      </w:pPr>
      <w:r>
        <w:t xml:space="preserve">1.10. 🔗 blocks: I128-2813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[I128-2827] Расширить I128FMail как входящий почтовый канал задач</dc:title>
  <dc:creator/>
  <cp:keywords/>
  <dcterms:created xsi:type="dcterms:W3CDTF">2026-10-06T03:48:42Z</dcterms:created>
  <dcterms:modified xsi:type="dcterms:W3CDTF">2026-10-06T03:48:42Z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